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Муниципальное бюджетное общеобразовательное учреждение Дмитровского района Орловской области «Домаховская средняя общеобразовательная школа»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Принято_на заседании управляющего                                      Утверждаю.</w:t>
      </w:r>
    </w:p>
    <w:p>
      <w:pPr>
        <w:pStyle w:val="style0"/>
      </w:pPr>
      <w:r>
        <w:rPr/>
        <w:t xml:space="preserve"> </w:t>
      </w:r>
      <w:r>
        <w:rPr/>
        <w:t>Совета школы                                                                    Директор школы Козин В.И.</w:t>
      </w:r>
    </w:p>
    <w:p>
      <w:pPr>
        <w:pStyle w:val="style0"/>
      </w:pPr>
      <w:r>
        <w:rPr/>
        <w:t xml:space="preserve">     </w:t>
      </w:r>
      <w:r>
        <w:rPr/>
        <w:t>26.08.2013 г.                                                                   Приказ №69-5  от 02.09.2013 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                                                              </w:t>
      </w:r>
      <w:r>
        <w:rPr>
          <w:b/>
        </w:rPr>
        <w:t>Положение</w:t>
      </w:r>
    </w:p>
    <w:p>
      <w:pPr>
        <w:pStyle w:val="style0"/>
      </w:pPr>
      <w:r>
        <w:rPr>
          <w:b/>
        </w:rPr>
        <w:t>о комиссии по общественно-административному контролю санитарно-гигиенических условий в школе</w:t>
      </w:r>
    </w:p>
    <w:p>
      <w:pPr>
        <w:pStyle w:val="style0"/>
      </w:pPr>
      <w:r>
        <w:rPr>
          <w:b/>
        </w:rPr>
        <w:t>1.Общие положения</w:t>
      </w:r>
    </w:p>
    <w:p>
      <w:pPr>
        <w:pStyle w:val="style0"/>
      </w:pPr>
      <w:r>
        <w:rPr>
          <w:sz w:val="28"/>
          <w:szCs w:val="28"/>
        </w:rPr>
        <w:t>1.1. Комиссия по общественно-административному контролю санитарно-гигиенических условий в МБОУ «Домаховская СОШ», именуемая в дальнейшем «комиссия», является общественно-административным органом контроля за организацией питания.</w:t>
      </w:r>
    </w:p>
    <w:p>
      <w:pPr>
        <w:pStyle w:val="style0"/>
        <w:ind w:hanging="0" w:left="-567" w:right="0"/>
      </w:pPr>
      <w:r>
        <w:rPr>
          <w:sz w:val="28"/>
          <w:szCs w:val="28"/>
        </w:rPr>
        <w:t>1.2. В своей деятельности комиссия руководствуется Законами «Об образовании» Российской Федерации,Орловской области, СанПиН 2.4.2.1178-02, настоящим положением и другими нормативно-правовыми документами, регламентирующие санитарно- гигиенических условия в школе, требования   организаций   питания   обучающихся   в   образовательном учреждении.</w:t>
      </w:r>
    </w:p>
    <w:p>
      <w:pPr>
        <w:pStyle w:val="style0"/>
      </w:pPr>
      <w:r>
        <w:rPr>
          <w:sz w:val="28"/>
          <w:szCs w:val="28"/>
        </w:rPr>
        <w:t>1.3. Комиссия осуществляет свою деятельность на основе следующих принципов:</w:t>
      </w:r>
    </w:p>
    <w:p>
      <w:pPr>
        <w:pStyle w:val="style0"/>
      </w:pPr>
      <w:r>
        <w:rPr>
          <w:sz w:val="28"/>
          <w:szCs w:val="28"/>
        </w:rPr>
        <w:t>- выборность членов комиссии;</w:t>
      </w:r>
    </w:p>
    <w:p>
      <w:pPr>
        <w:pStyle w:val="style0"/>
      </w:pPr>
      <w:r>
        <w:rPr>
          <w:sz w:val="28"/>
          <w:szCs w:val="28"/>
        </w:rPr>
        <w:t>- гласность в работе комиссии;</w:t>
      </w:r>
    </w:p>
    <w:p>
      <w:pPr>
        <w:pStyle w:val="style0"/>
      </w:pPr>
      <w:r>
        <w:rPr>
          <w:sz w:val="28"/>
          <w:szCs w:val="28"/>
        </w:rPr>
        <w:t>- отчетность членов комиссии перед родительской и педагогической общественностью (Управляющим Советом школы и др.);</w:t>
      </w:r>
    </w:p>
    <w:p>
      <w:pPr>
        <w:pStyle w:val="style0"/>
      </w:pPr>
      <w:r>
        <w:rPr>
          <w:sz w:val="28"/>
          <w:szCs w:val="28"/>
        </w:rPr>
        <w:t>- личная ответственность членов комиссии за выполнение решений, принятых комиссией.</w:t>
      </w:r>
    </w:p>
    <w:p>
      <w:pPr>
        <w:pStyle w:val="style0"/>
      </w:pPr>
      <w:r>
        <w:rPr>
          <w:sz w:val="28"/>
          <w:szCs w:val="28"/>
        </w:rPr>
        <w:t>1.4. Задачи комиссии:</w:t>
      </w:r>
    </w:p>
    <w:p>
      <w:pPr>
        <w:pStyle w:val="style0"/>
      </w:pPr>
      <w:r>
        <w:rPr>
          <w:sz w:val="28"/>
          <w:szCs w:val="28"/>
        </w:rPr>
        <w:t>- обеспечить контроль за качеством питания, санитарным состоянием пищеблоков, культурой обслуживания; соблюдением и обеспечением санитарно - гигиенических норм и правил в школе, в образовательном процессе;</w:t>
      </w:r>
    </w:p>
    <w:p>
      <w:pPr>
        <w:pStyle w:val="style0"/>
      </w:pPr>
      <w:r>
        <w:rPr>
          <w:sz w:val="28"/>
          <w:szCs w:val="28"/>
        </w:rPr>
        <w:t>- содействовать созданию условий в образовательном учреждении за соблюдением рецептур и технологий приготовления блюд и изделий, норм вложения сырья.</w:t>
      </w:r>
    </w:p>
    <w:p>
      <w:pPr>
        <w:pStyle w:val="style0"/>
      </w:pPr>
      <w:r>
        <w:rPr>
          <w:b/>
          <w:sz w:val="28"/>
          <w:szCs w:val="28"/>
        </w:rPr>
        <w:t>2. Основные направления деятельности комиссии</w:t>
      </w:r>
      <w:r>
        <w:rPr>
          <w:sz w:val="28"/>
          <w:szCs w:val="28"/>
        </w:rPr>
        <w:t xml:space="preserve">. </w:t>
      </w:r>
    </w:p>
    <w:p>
      <w:pPr>
        <w:pStyle w:val="style0"/>
      </w:pPr>
      <w:r>
        <w:rPr>
          <w:sz w:val="28"/>
          <w:szCs w:val="28"/>
        </w:rPr>
        <w:t>2.1. Для решения основных задач комиссия использует следующие виды деятельности:</w:t>
      </w:r>
    </w:p>
    <w:p>
      <w:pPr>
        <w:pStyle w:val="style0"/>
      </w:pPr>
      <w:r>
        <w:rPr>
          <w:sz w:val="28"/>
          <w:szCs w:val="28"/>
        </w:rPr>
        <w:t>- участвует в разработке графика группового посещения столовых обучающимися под руководством классного руководителя;</w:t>
      </w:r>
    </w:p>
    <w:p>
      <w:pPr>
        <w:pStyle w:val="style0"/>
      </w:pPr>
      <w:r>
        <w:rPr>
          <w:sz w:val="28"/>
          <w:szCs w:val="28"/>
        </w:rPr>
        <w:t>- проводит рейды на пищеблок столовой образовательного учреждения: совместно с медицинским работником имеет право принимать участие в закладке продуктов при приготовлении блюд, осуществлять контрольное взвешивание и т.д.(при наличии личных санитарных книжек);</w:t>
      </w:r>
    </w:p>
    <w:p>
      <w:pPr>
        <w:pStyle w:val="style0"/>
      </w:pPr>
      <w:r>
        <w:rPr>
          <w:sz w:val="28"/>
          <w:szCs w:val="28"/>
        </w:rPr>
        <w:t>- проводит анкетирование по изучению мнения обучающихся, родительской и педагогической общественности образовательного учреждения по вопросам организации питания;</w:t>
      </w:r>
    </w:p>
    <w:p>
      <w:pPr>
        <w:pStyle w:val="style0"/>
      </w:pPr>
      <w:r>
        <w:rPr>
          <w:sz w:val="28"/>
          <w:szCs w:val="28"/>
        </w:rPr>
        <w:t>- составляет акты по результатам проверок;</w:t>
      </w:r>
    </w:p>
    <w:p>
      <w:pPr>
        <w:pStyle w:val="style0"/>
      </w:pPr>
      <w:r>
        <w:rPr>
          <w:sz w:val="28"/>
          <w:szCs w:val="28"/>
        </w:rPr>
        <w:t>- вносит предложения администрации образовательного учреждения (Совету школы, общественным организациям), направленные на решение проблем организации питания обучающихся;</w:t>
      </w:r>
    </w:p>
    <w:p>
      <w:pPr>
        <w:pStyle w:val="style0"/>
      </w:pPr>
      <w:r>
        <w:rPr>
          <w:sz w:val="28"/>
          <w:szCs w:val="28"/>
        </w:rPr>
        <w:t>- рассматривает акты обследования семей и участвует в утверждении списков детей из малообеспеченных семей на предоставление льготного питания;</w:t>
      </w:r>
    </w:p>
    <w:p>
      <w:pPr>
        <w:pStyle w:val="style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  Комиссия осуществляет деятельность на основе планирования и разработанного регламента. В план работы комиссии могут входить следующие мероприятия:</w:t>
      </w:r>
    </w:p>
    <w:p>
      <w:pPr>
        <w:pStyle w:val="style0"/>
      </w:pPr>
      <w:r>
        <w:rPr>
          <w:sz w:val="28"/>
          <w:szCs w:val="28"/>
        </w:rPr>
        <w:t>- проверка обеспечения теплового и светового режима в ОУ;</w:t>
      </w:r>
    </w:p>
    <w:p>
      <w:pPr>
        <w:pStyle w:val="style0"/>
      </w:pPr>
      <w:r>
        <w:rPr>
          <w:sz w:val="28"/>
          <w:szCs w:val="28"/>
        </w:rPr>
        <w:t>- проверка наличия сертификации предлагаемой продукции;</w:t>
      </w:r>
    </w:p>
    <w:p>
      <w:pPr>
        <w:pStyle w:val="style0"/>
      </w:pPr>
      <w:r>
        <w:rPr>
          <w:sz w:val="28"/>
          <w:szCs w:val="28"/>
        </w:rPr>
        <w:t>- проверка условий хранения предлагаемой продукции;</w:t>
      </w:r>
    </w:p>
    <w:p>
      <w:pPr>
        <w:pStyle w:val="style0"/>
      </w:pPr>
      <w:r>
        <w:rPr>
          <w:sz w:val="28"/>
          <w:szCs w:val="28"/>
        </w:rPr>
        <w:t>- проверка срока годности предлагаемой продукции;</w:t>
      </w:r>
    </w:p>
    <w:p>
      <w:pPr>
        <w:pStyle w:val="style0"/>
      </w:pPr>
      <w:r>
        <w:rPr>
          <w:sz w:val="28"/>
          <w:szCs w:val="28"/>
        </w:rPr>
        <w:t>- проверка суточных проб блюд;</w:t>
      </w:r>
    </w:p>
    <w:p>
      <w:pPr>
        <w:pStyle w:val="style0"/>
      </w:pPr>
      <w:r>
        <w:rPr>
          <w:sz w:val="28"/>
          <w:szCs w:val="28"/>
        </w:rPr>
        <w:t>- наличие контрольных блюд и меню.</w:t>
      </w:r>
    </w:p>
    <w:p>
      <w:pPr>
        <w:pStyle w:val="style0"/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Члены комиссии, их права и обязанности</w:t>
      </w:r>
    </w:p>
    <w:p>
      <w:pPr>
        <w:pStyle w:val="style0"/>
      </w:pPr>
      <w:r>
        <w:rPr>
          <w:sz w:val="28"/>
          <w:szCs w:val="28"/>
        </w:rPr>
        <w:t>3.1. Членом комиссии может быть каждый участник образовательного процесса учреждения. В состав комиссии входят представители администрации, родительской и педагогической общественности, обучающиеся, представители иных организаций, в том числе общественных, назначенные в состав.</w:t>
      </w:r>
    </w:p>
    <w:p>
      <w:pPr>
        <w:pStyle w:val="style0"/>
      </w:pPr>
      <w:r>
        <w:rPr>
          <w:sz w:val="28"/>
          <w:szCs w:val="28"/>
        </w:rPr>
        <w:t>3.2. Решение о назначении в состав комиссии принимает от родителей -родительский комитет школы, от педагогической общественности -педагогический совет школы, от обучающихся - ученический Совет школы (при наличии Совета школы, состав комиссии может рассматривать и обсуждать данный Совет).</w:t>
      </w:r>
    </w:p>
    <w:p>
      <w:pPr>
        <w:pStyle w:val="style0"/>
      </w:pPr>
      <w:r>
        <w:rPr>
          <w:sz w:val="28"/>
          <w:szCs w:val="28"/>
        </w:rPr>
        <w:t>3.3. Численный состав комиссии определяется органом, который формирует комиссию (Совет школы, конференция и т.д.).</w:t>
      </w:r>
    </w:p>
    <w:p>
      <w:pPr>
        <w:pStyle w:val="style0"/>
      </w:pPr>
      <w:r>
        <w:rPr>
          <w:sz w:val="28"/>
          <w:szCs w:val="28"/>
        </w:rPr>
        <w:t>3.4. О своей деятельности комиссия отчитывается перед органом, который формирует комиссию (Совет школы, конференция) не реже_4 раза в год</w:t>
      </w:r>
    </w:p>
    <w:p>
      <w:pPr>
        <w:pStyle w:val="style0"/>
      </w:pPr>
      <w:r>
        <w:rPr>
          <w:sz w:val="28"/>
          <w:szCs w:val="28"/>
        </w:rPr>
        <w:t>3.5. Комиссия имеет право:</w:t>
      </w:r>
    </w:p>
    <w:p>
      <w:pPr>
        <w:pStyle w:val="style0"/>
      </w:pPr>
      <w:r>
        <w:rPr>
          <w:sz w:val="28"/>
          <w:szCs w:val="28"/>
        </w:rPr>
        <w:t>- посещать столовую образовательного учреждения в соответствии с планом работы; возможны внеплановые посещения;</w:t>
      </w:r>
    </w:p>
    <w:p>
      <w:pPr>
        <w:pStyle w:val="style0"/>
      </w:pPr>
      <w:r>
        <w:rPr>
          <w:sz w:val="28"/>
          <w:szCs w:val="28"/>
        </w:rPr>
        <w:t>- получать достоверную информацию по вопросам организации питания обучающихся от вышестоящих органов управления;</w:t>
      </w:r>
    </w:p>
    <w:p>
      <w:pPr>
        <w:pStyle w:val="style0"/>
      </w:pPr>
      <w:r>
        <w:rPr>
          <w:sz w:val="28"/>
          <w:szCs w:val="28"/>
        </w:rPr>
        <w:t>информировать участников образовательного процесса о недостатках и желаниях по вопросам организации питания;</w:t>
      </w:r>
    </w:p>
    <w:p>
      <w:pPr>
        <w:pStyle w:val="style0"/>
      </w:pPr>
      <w:r>
        <w:rPr>
          <w:sz w:val="28"/>
          <w:szCs w:val="28"/>
        </w:rPr>
        <w:t>выступать на собраниях, конференциях учреждения образования по опросам организации питания;</w:t>
      </w:r>
    </w:p>
    <w:p>
      <w:pPr>
        <w:pStyle w:val="style0"/>
      </w:pPr>
      <w:r>
        <w:rPr>
          <w:sz w:val="28"/>
          <w:szCs w:val="28"/>
        </w:rPr>
        <w:t>вносить предложения в заинтересованные организации о поощрении и наказании работников столовой образовательного учреждения.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2013-11-30T14:55:00.00Z</dcterms:created>
  <dc:creator>User</dc:creator>
  <cp:lastModifiedBy>User</cp:lastModifiedBy>
  <cp:lastPrinted>2013-11-30T15:07:00.00Z</cp:lastPrinted>
  <dcterms:modified xsi:type="dcterms:W3CDTF">2013-11-30T15:09:00.00Z</dcterms:modified>
  <cp:revision>2</cp:revision>
</cp:coreProperties>
</file>