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E6" w:rsidRDefault="00D338B6" w:rsidP="00D95AE6">
      <w:pPr>
        <w:autoSpaceDE w:val="0"/>
        <w:autoSpaceDN w:val="0"/>
        <w:adjustRightInd w:val="0"/>
        <w:spacing w:before="100" w:beforeAutospacing="1"/>
        <w:ind w:hanging="360"/>
        <w:jc w:val="both"/>
      </w:pPr>
      <w:r>
        <w:t xml:space="preserve">Муниципальное бюджетное общеобразовательное учреждение Дмитровского района </w:t>
      </w:r>
      <w:proofErr w:type="spellStart"/>
      <w:r>
        <w:t>Орлвской</w:t>
      </w:r>
      <w:proofErr w:type="spellEnd"/>
      <w:r>
        <w:t xml:space="preserve"> области «</w:t>
      </w:r>
      <w:proofErr w:type="spellStart"/>
      <w:r>
        <w:t>Домаховская</w:t>
      </w:r>
      <w:proofErr w:type="spellEnd"/>
      <w:r>
        <w:t xml:space="preserve"> средняя общеобразовательная школа»</w:t>
      </w:r>
    </w:p>
    <w:p w:rsidR="00D338B6" w:rsidRDefault="00D338B6" w:rsidP="00D95AE6">
      <w:pPr>
        <w:autoSpaceDE w:val="0"/>
        <w:autoSpaceDN w:val="0"/>
        <w:adjustRightInd w:val="0"/>
        <w:spacing w:before="100" w:beforeAutospacing="1"/>
        <w:ind w:hanging="360"/>
        <w:jc w:val="both"/>
      </w:pPr>
      <w:r>
        <w:t>Принято на совместном заседании</w:t>
      </w:r>
      <w:proofErr w:type="gramStart"/>
      <w:r>
        <w:t xml:space="preserve">                                            У</w:t>
      </w:r>
      <w:proofErr w:type="gramEnd"/>
      <w:r>
        <w:t>тверждаю.</w:t>
      </w:r>
    </w:p>
    <w:p w:rsidR="00D338B6" w:rsidRDefault="00D338B6" w:rsidP="00D95AE6">
      <w:pPr>
        <w:autoSpaceDE w:val="0"/>
        <w:autoSpaceDN w:val="0"/>
        <w:adjustRightInd w:val="0"/>
        <w:spacing w:before="100" w:beforeAutospacing="1"/>
        <w:ind w:hanging="360"/>
        <w:jc w:val="both"/>
      </w:pPr>
      <w:r>
        <w:t>Педсовета и управляющего совета школы                           Директор школы В.И.Козин</w:t>
      </w:r>
    </w:p>
    <w:p w:rsidR="00D338B6" w:rsidRDefault="00D338B6" w:rsidP="00D95AE6">
      <w:pPr>
        <w:autoSpaceDE w:val="0"/>
        <w:autoSpaceDN w:val="0"/>
        <w:adjustRightInd w:val="0"/>
        <w:spacing w:before="100" w:beforeAutospacing="1"/>
        <w:ind w:hanging="360"/>
        <w:jc w:val="both"/>
      </w:pPr>
      <w:r>
        <w:t>26.08.2013 г. Протокол №3                                                      Приказ № 69-5 от 02.09.2013 г.</w:t>
      </w:r>
    </w:p>
    <w:p w:rsidR="00D338B6" w:rsidRDefault="00D338B6" w:rsidP="00D95AE6">
      <w:pPr>
        <w:autoSpaceDE w:val="0"/>
        <w:autoSpaceDN w:val="0"/>
        <w:adjustRightInd w:val="0"/>
        <w:spacing w:before="100" w:beforeAutospacing="1"/>
        <w:ind w:hanging="360"/>
        <w:jc w:val="both"/>
      </w:pPr>
    </w:p>
    <w:p w:rsidR="00D338B6" w:rsidRDefault="00D338B6" w:rsidP="00D95AE6">
      <w:pPr>
        <w:autoSpaceDE w:val="0"/>
        <w:autoSpaceDN w:val="0"/>
        <w:adjustRightInd w:val="0"/>
        <w:spacing w:before="100" w:beforeAutospacing="1"/>
        <w:ind w:hanging="360"/>
        <w:jc w:val="both"/>
      </w:pPr>
    </w:p>
    <w:p w:rsidR="00D95AE6" w:rsidRDefault="00D95AE6" w:rsidP="00D95AE6">
      <w:pPr>
        <w:pStyle w:val="tehnormatitle"/>
        <w:jc w:val="center"/>
        <w:rPr>
          <w:b/>
        </w:rPr>
      </w:pPr>
      <w:r>
        <w:rPr>
          <w:b/>
        </w:rPr>
        <w:t>ПОЛОЖЕНИЕ</w:t>
      </w:r>
    </w:p>
    <w:p w:rsidR="00D95AE6" w:rsidRDefault="00D95AE6" w:rsidP="00D95AE6">
      <w:pPr>
        <w:pStyle w:val="tehnormatitle"/>
        <w:jc w:val="center"/>
        <w:rPr>
          <w:b/>
        </w:rPr>
      </w:pPr>
      <w:r>
        <w:rPr>
          <w:b/>
        </w:rPr>
        <w:t xml:space="preserve">О ПОРЯДКЕ ОРГАНИЗАЦИИ ОБЩЕСТВЕННО ПОЛЕЗНОГО ТРУДА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В МБОУ </w:t>
      </w:r>
      <w:r w:rsidR="00D338B6">
        <w:rPr>
          <w:b/>
        </w:rPr>
        <w:t xml:space="preserve">« </w:t>
      </w:r>
      <w:proofErr w:type="spellStart"/>
      <w:r w:rsidR="00D338B6">
        <w:rPr>
          <w:b/>
        </w:rPr>
        <w:t>Домаховская</w:t>
      </w:r>
      <w:proofErr w:type="spellEnd"/>
      <w:r w:rsidR="00D338B6">
        <w:rPr>
          <w:b/>
        </w:rPr>
        <w:t xml:space="preserve"> СОШ»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jc w:val="center"/>
        <w:outlineLvl w:val="0"/>
        <w:rPr>
          <w:b/>
        </w:rPr>
      </w:pPr>
      <w:r>
        <w:rPr>
          <w:b/>
        </w:rPr>
        <w:t>Общие положения</w:t>
      </w:r>
    </w:p>
    <w:p w:rsidR="00D338B6" w:rsidRDefault="00D95AE6" w:rsidP="00D338B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>Данное положение разработано в соответствии с Конституцией РФ, Конституцией РТ, Конвенцией по правам ребёнка, Законом РФ «Об обр</w:t>
      </w:r>
      <w:r w:rsidR="00D338B6">
        <w:t>азовании», Законом Орловской области</w:t>
      </w:r>
      <w:r>
        <w:t xml:space="preserve"> «Об образовании». </w:t>
      </w:r>
    </w:p>
    <w:p w:rsidR="00D95AE6" w:rsidRDefault="00D95AE6" w:rsidP="00D338B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>Правильно поставленные трудовое воспитание, обучение и профессиональная ориентация, непосредственное участие школьников в общественно полезном труде являются незаменимыми факторами выработки осознанного отношения к учебе, гражданского становления, нравственного и интеллектуального формирования личности, физического развития.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>Целью трудового воспитания и обучения должно быть привитие любви к труду и уважения к людям труда, ознакомление учащихся с основами современного промышленного и сельскохозяйственного производства, формирование у них в процессе общественно полезной работы трудовых навыков и умений, побуждение к сознательному выбору профессии.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>Участие школьников в общественно полезном труде воспитывает у них активность и инициативу, учит самостоятельно планировать свою деятельность, выбирать наиболее эффективные пути выполнения поставленных перед коллективом трудовых задач, принимать самостоятельные решения, контролировать свою работу.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>Основными воспитательными функциями педагогического коллектива в процессе организации труда школьников являются: повышение идейной направленности трудовой деятельности детского коллектива, организация соревнования, пропаганда добросовестного активного отношения к труду, экономическое воспитание, развитие самодеятельности и инициативы  через участие в работе органов самоуправления.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> Привлечение обучающихся, без согласия обучающихся и их родителей (законных представителей) к труду, не предусмотренному образовательной программой, запрещается.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jc w:val="center"/>
        <w:outlineLvl w:val="0"/>
        <w:rPr>
          <w:b/>
        </w:rPr>
      </w:pPr>
      <w:r>
        <w:rPr>
          <w:b/>
        </w:rPr>
        <w:t>Примерные виды трудовой деятельности школьников</w:t>
      </w:r>
      <w:r>
        <w:t> 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center"/>
        <w:rPr>
          <w:i/>
        </w:rPr>
      </w:pPr>
      <w:r>
        <w:rPr>
          <w:i/>
        </w:rPr>
        <w:lastRenderedPageBreak/>
        <w:t>Для детей 7 - 9-летнего возраста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>а) самообслуживание - содержание в чистоте обуви и одежды;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 xml:space="preserve">б) общественно полезный труд - привлечение к несложным работам по уходу за помещениями, к дежурству по столовой (сервировка обеденного стола, уборка посуды), устройство клумб, цветников, уход за участком территории школы. 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>Общая продолжительность общественно полезного труда и самообслуживания должна составлять до 1 часа в день. После 30 минут работы необходимо устраивать 10 - 15-минутный перерыв.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center"/>
        <w:rPr>
          <w:i/>
        </w:rPr>
      </w:pPr>
      <w:r>
        <w:rPr>
          <w:i/>
        </w:rPr>
        <w:t>Для детей 10 - 11-летнего возраста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>а) кроме видов самообслуживания, указанных для детей 7 - 9 лет, рекомендуются следующие виды деятельности: мелкий ремонт одежды;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proofErr w:type="gramStart"/>
      <w:r>
        <w:rPr>
          <w:rStyle w:val="grame"/>
        </w:rPr>
        <w:t>б) общественно полезный труд - влажная уборка класса, работа  на опытном участке, в качестве помощников более старших ребят и взрослых, тимуровская забота о малышах, о ветеранах войны и труда</w:t>
      </w:r>
      <w:r>
        <w:t xml:space="preserve">, </w:t>
      </w:r>
      <w:r>
        <w:rPr>
          <w:rStyle w:val="grame"/>
        </w:rPr>
        <w:t>шефство над памятниками погибшим воинам, оформление отрядного уголка, выставки рисунков, изготовление игр и игрушек, участие в работе постов бережливых по сохранности школь</w:t>
      </w:r>
      <w:r w:rsidR="00D338B6">
        <w:rPr>
          <w:rStyle w:val="grame"/>
        </w:rPr>
        <w:t>ного имущества (ремонт книг,</w:t>
      </w:r>
      <w:r>
        <w:rPr>
          <w:rStyle w:val="grame"/>
        </w:rPr>
        <w:t xml:space="preserve"> игрушек), в оформлении и благоустройстве класса.</w:t>
      </w:r>
      <w:proofErr w:type="gramEnd"/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>Общая продолжительность общественно полезного труда и самообслуживания не должна превышать 1,5 часа в день. После 45 минут работы необходимо устраивать 10 - 15-минутный перерыв.</w:t>
      </w:r>
    </w:p>
    <w:p w:rsidR="00D95AE6" w:rsidRPr="00D338B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center"/>
        <w:rPr>
          <w:i/>
        </w:rPr>
      </w:pPr>
      <w:r w:rsidRPr="00D338B6">
        <w:rPr>
          <w:i/>
        </w:rPr>
        <w:t>Для детей 12 - 13-летнего возраста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proofErr w:type="gramStart"/>
      <w:r>
        <w:rPr>
          <w:rStyle w:val="grame"/>
        </w:rPr>
        <w:t xml:space="preserve">Кроме работ, рекомендуемых для детей 10 - 11-летнего возраста, дети 12 - 13 лет могут привлекаться к следующим видам деятельности: полная уборка помещений, игровых комнат, дежурство по столовой, работа по благоустройству школьной территории (посадка деревьев и кустарников, подвязывание растений, устройство клумб, изгороди), посильное участие в оборудовании спортивных, игровых, площадок, оформление </w:t>
      </w:r>
      <w:r>
        <w:rPr>
          <w:rStyle w:val="spelle"/>
        </w:rPr>
        <w:t xml:space="preserve">общешкольных </w:t>
      </w:r>
      <w:r>
        <w:rPr>
          <w:rStyle w:val="grame"/>
        </w:rPr>
        <w:t xml:space="preserve"> мест, </w:t>
      </w:r>
      <w:r>
        <w:t>помощь в ремонте школы (покраска ограждений, сооружение песочниц, приведение в</w:t>
      </w:r>
      <w:proofErr w:type="gramEnd"/>
      <w:r>
        <w:t xml:space="preserve"> порядок игровой площадки и т.д.).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>Общая продолжительность общественно полезного труда и самообслуживания не должна превышать 2 часов в день. После часа работы необходимо устраивать 10 - 15-минутный перерыв.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center"/>
        <w:rPr>
          <w:i/>
        </w:rPr>
      </w:pPr>
      <w:r>
        <w:rPr>
          <w:i/>
        </w:rPr>
        <w:t>Для подростков 14 - 15-летнего возраста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rPr>
          <w:rStyle w:val="grame"/>
        </w:rPr>
        <w:t xml:space="preserve">Кроме работ, указанных для детей 12 - 13-летнего возраста, школьники 14 - 15 лет могут привлекаться к следующим видам деятельности: полная уборка школьного помещения (исключая санузлы), </w:t>
      </w:r>
      <w:r w:rsidR="00D338B6">
        <w:rPr>
          <w:rStyle w:val="grame"/>
        </w:rPr>
        <w:t xml:space="preserve">ремонт </w:t>
      </w:r>
      <w:r>
        <w:rPr>
          <w:rStyle w:val="grame"/>
        </w:rPr>
        <w:t xml:space="preserve">оборудования, мебели, а также оказание помощи в ремонте  школы, благоустройство и озеленение пришкольной территории, изготовление  стендов и другого наглядного оформления, </w:t>
      </w:r>
      <w:r>
        <w:t>создание Музея боевой славы.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lastRenderedPageBreak/>
        <w:t>Общая продолжительность работы вместе с самообслуживанием не должна превышать 3 часов в день. После каждого часа работы необходимо устраивать 10 - 15-минутный перерыв.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jc w:val="center"/>
        <w:outlineLvl w:val="0"/>
        <w:rPr>
          <w:b/>
        </w:rPr>
      </w:pPr>
      <w:r>
        <w:rPr>
          <w:b/>
        </w:rPr>
        <w:t>Медико-санитарное обеспечение и охрана труда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proofErr w:type="gramStart"/>
      <w:r>
        <w:rPr>
          <w:rStyle w:val="grame"/>
        </w:rPr>
        <w:t xml:space="preserve">Администрация школы совместно с профкомом организуют общественно полезный труд учащихся в строгом соответствии с правилами и нормами охраны труда, техники безопасности и производственной санитарии, согласовывают виды работ, условия труда с санитарно-эпидемиологической службой, органами пожарного надзора, технической инспекцией труда профсоюзов, в необходимых случаях - с </w:t>
      </w:r>
      <w:proofErr w:type="spellStart"/>
      <w:r>
        <w:rPr>
          <w:rStyle w:val="spelle"/>
        </w:rPr>
        <w:t>Гостехнадзором</w:t>
      </w:r>
      <w:proofErr w:type="spellEnd"/>
      <w:r>
        <w:rPr>
          <w:rStyle w:val="grame"/>
        </w:rPr>
        <w:t>, несут личную ответственность за безопасные условия труда школьников.</w:t>
      </w:r>
      <w:proofErr w:type="gramEnd"/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>При привлечении школьников к общественно полезному труду в школе необходимо учитывать возрастно-половые и функциональные особенности детей, состояние их здоровья.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>Медработник на основании медицинской документации (медицинских карт) и данных углубленного осмотра определяет для каждого школьника допустимую трудовую нагрузку и режим труда в зависимости от возраста и состояния здоровья.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>Степень участия в общественно полезном труде и самообслуживании детей, физически ослабленных или перенесших заболевания, определяется врачом строго в индивидуальном порядке.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>Запрещается привлечение школьников к работам, противопоказанным их возрасту, опасным в эпидемиологическом отношении, в ночное время, в праздничные дни, связанным с применением ядохимикатов, а также с подъемом и перемещением тяжестей свыше норм, установленных для подростков.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proofErr w:type="gramStart"/>
      <w:r>
        <w:t>Школьникам запрещается мыть окна, плафоны, убирать санузлы, убирать и вывозить нечистоты, работать на механизмах (газонокосилки, дрели, электропилы, снегоуборочная машины), участвовать в работах, связанных с высотой.</w:t>
      </w:r>
      <w:proofErr w:type="gramEnd"/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>Школа обязано снабдить школьников необходимыми инструментами, спецодеждой.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>При несчастных случаях, происшедших с учащимися в процессе общественно полезного труда, им оказывается срочная медицинская помощь. Несчастные случаи и причины, приведшие к ним, расследуются и учитываются в соответствии с законодательством. Организационно-технические причины несчастного случая должны быть немедленно устранены и приняты меры к предотвращению подобных случаев в дальнейшем.</w:t>
      </w:r>
    </w:p>
    <w:p w:rsidR="00D95AE6" w:rsidRDefault="00D95AE6" w:rsidP="00D95AE6">
      <w:pPr>
        <w:autoSpaceDE w:val="0"/>
        <w:autoSpaceDN w:val="0"/>
        <w:adjustRightInd w:val="0"/>
        <w:spacing w:before="100" w:beforeAutospacing="1"/>
        <w:ind w:firstLine="540"/>
        <w:jc w:val="both"/>
      </w:pPr>
      <w:proofErr w:type="gramStart"/>
      <w:r>
        <w:rPr>
          <w:rStyle w:val="grame"/>
        </w:rPr>
        <w:t>Контроль за</w:t>
      </w:r>
      <w:proofErr w:type="gramEnd"/>
      <w:r>
        <w:t xml:space="preserve"> обеспечением здоровых и безопасных условий общественно полезного труда школьников осуществляют комиссией по ТБ школы.</w:t>
      </w:r>
    </w:p>
    <w:p w:rsidR="005F2A00" w:rsidRDefault="005F2A00">
      <w:bookmarkStart w:id="0" w:name="_GoBack"/>
      <w:bookmarkEnd w:id="0"/>
    </w:p>
    <w:sectPr w:rsidR="005F2A00" w:rsidSect="00F6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AE6"/>
    <w:rsid w:val="00596FF4"/>
    <w:rsid w:val="005F2A00"/>
    <w:rsid w:val="00D338B6"/>
    <w:rsid w:val="00D95AE6"/>
    <w:rsid w:val="00F6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hnormatitle">
    <w:name w:val="tehnormatitle"/>
    <w:basedOn w:val="a"/>
    <w:rsid w:val="00D95AE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95AE6"/>
  </w:style>
  <w:style w:type="character" w:customStyle="1" w:styleId="spelle">
    <w:name w:val="spelle"/>
    <w:basedOn w:val="a0"/>
    <w:rsid w:val="00D95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hnormatitle">
    <w:name w:val="tehnormatitle"/>
    <w:basedOn w:val="a"/>
    <w:rsid w:val="00D95AE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95AE6"/>
  </w:style>
  <w:style w:type="character" w:customStyle="1" w:styleId="spelle">
    <w:name w:val="spelle"/>
    <w:basedOn w:val="a0"/>
    <w:rsid w:val="00D95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2013-11-29T14:11:00Z</cp:lastPrinted>
  <dcterms:created xsi:type="dcterms:W3CDTF">2013-11-29T08:37:00Z</dcterms:created>
  <dcterms:modified xsi:type="dcterms:W3CDTF">2013-11-29T14:12:00Z</dcterms:modified>
</cp:coreProperties>
</file>