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D5" w:rsidRDefault="00956FD5" w:rsidP="00BF390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9605"/>
            <wp:effectExtent l="19050" t="0" r="3175" b="0"/>
            <wp:docPr id="1" name="Рисунок 1" descr="C:\Users\artemon\Pictures\2018-1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on\Pictures\2018-1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D5" w:rsidRDefault="00956FD5" w:rsidP="00BF390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FD5" w:rsidRDefault="00956FD5" w:rsidP="00BF390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909" w:rsidRDefault="00BF3909" w:rsidP="00BF3909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5C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предметные результаты</w:t>
      </w:r>
      <w:r w:rsidRPr="005C5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cr/>
        <w:t>освоения содержания курса геометрии</w:t>
      </w:r>
    </w:p>
    <w:p w:rsidR="00BF3909" w:rsidRPr="00D66786" w:rsidRDefault="00BF3909" w:rsidP="00BF3909">
      <w:pPr>
        <w:spacing w:after="0"/>
        <w:ind w:firstLine="567"/>
        <w:rPr>
          <w:rFonts w:ascii="Times New Roman" w:eastAsia="Times New Roman" w:hAnsi="Times New Roman" w:cs="Times New Roman"/>
          <w:bCs/>
          <w:lang w:eastAsia="ru-RU"/>
        </w:rPr>
      </w:pPr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Изучение геометрии по данной программе способствует формированию у учащихся личностных, </w:t>
      </w:r>
      <w:proofErr w:type="spellStart"/>
      <w:r w:rsidRPr="00D66786">
        <w:rPr>
          <w:rFonts w:ascii="Times New Roman" w:eastAsia="Times New Roman" w:hAnsi="Times New Roman" w:cs="Times New Roman"/>
          <w:bCs/>
          <w:lang w:eastAsia="ru-RU"/>
        </w:rPr>
        <w:t>метапредметных</w:t>
      </w:r>
      <w:proofErr w:type="spellEnd"/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 и  предметных  результатов  обучения,  соответствующих требованиям   Федерального   государственного   образовательного стандарта основного общего образования.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</w:r>
      <w:r w:rsidRPr="00D6678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Личностные результаты: </w:t>
      </w:r>
      <w:r w:rsidRPr="00D66786">
        <w:rPr>
          <w:rFonts w:ascii="Times New Roman" w:eastAsia="Times New Roman" w:hAnsi="Times New Roman" w:cs="Times New Roman"/>
          <w:bCs/>
          <w:u w:val="single"/>
          <w:lang w:eastAsia="ru-RU"/>
        </w:rPr>
        <w:cr/>
      </w:r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1)  воспитание   российской   гражданской     идентичности:  патриотизма, уважения к Отечеству, осознание вклада  отечественных учёных в развитие мировой науки;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2)  ответственное  отношение  к  учению,  готовность  и  способность  обучающихся  к  саморазвитию  и  самообразованию на основе мотивации к обучению и познанию;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3)  осознанный выбор и построение дальнейшей индивидуальной  траектории  образования  на  базе  ориентировки   в мире профессий и профессиональных предпочтений с учётом устойчивых познавательных интересов, а также  на  основе  формирования  уважительного  отношения  к  труду,  развитие  опыта  участия  в  социально  значимом труде;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4)  умение  контролировать  процесс  и  результат  учебной  и математической деятельности; </w:t>
      </w:r>
    </w:p>
    <w:p w:rsidR="00BF3909" w:rsidRPr="00D66786" w:rsidRDefault="00BF3909" w:rsidP="00BF390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5)  критичность   мышления,   инициатива,   находчивость, активность при решении геометрических задач.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</w:r>
      <w:proofErr w:type="spellStart"/>
      <w:r w:rsidRPr="00D66786">
        <w:rPr>
          <w:rFonts w:ascii="Times New Roman" w:eastAsia="Times New Roman" w:hAnsi="Times New Roman" w:cs="Times New Roman"/>
          <w:bCs/>
          <w:u w:val="single"/>
          <w:lang w:eastAsia="ru-RU"/>
        </w:rPr>
        <w:t>Метапредметные</w:t>
      </w:r>
      <w:proofErr w:type="spellEnd"/>
      <w:r w:rsidRPr="00D66786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результаты: </w:t>
      </w:r>
      <w:r w:rsidRPr="00D66786">
        <w:rPr>
          <w:rFonts w:ascii="Times New Roman" w:eastAsia="Times New Roman" w:hAnsi="Times New Roman" w:cs="Times New Roman"/>
          <w:bCs/>
          <w:u w:val="single"/>
          <w:lang w:eastAsia="ru-RU"/>
        </w:rPr>
        <w:cr/>
      </w:r>
      <w:proofErr w:type="gramStart"/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1)  умение  самостоятельно  определять  цели  своего  обучения,  ставить  и  формулировать  для  себя  новые  задачи  в  учёбе,  развивать  мотивы  и  интересы  своей  познавательной деятельности;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2)  умение  соотносить   свои  действия   с  планируемыми  результатами,  осуществлять  контроль  своей  деятельности  в  процессе  достижения  результата,  определять  способы  действий  в  рамках  предложенных  условий  и  требований,  корректировать  свои  действия  в  соответствии с изменяющейся ситуацией; </w:t>
      </w:r>
      <w:proofErr w:type="gramEnd"/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3)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4)  умение устанавливать причинно-следственные связи, проводить  доказательное  рассуждение  (индуктивное,  дедуктивное и по аналогии) и делать выводы;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5)  умение иллюстрировать изученные понятия и свойства  фигур, опровергать неверные утверждения;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6)  компетентность  в  области  использования  информационно-коммуникационных технологий;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7)  первоначальные  представления  об  идеях  и  о  методах геометрии как об универсальном языке науки и техники, о средстве моделирования явлений и процессов;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8)  умение видеть геометрическую задачу в контексте проблемной ситуации в других дисциплинах, в </w:t>
      </w:r>
      <w:proofErr w:type="spellStart"/>
      <w:r w:rsidRPr="00D66786">
        <w:rPr>
          <w:rFonts w:ascii="Times New Roman" w:eastAsia="Times New Roman" w:hAnsi="Times New Roman" w:cs="Times New Roman"/>
          <w:bCs/>
          <w:lang w:eastAsia="ru-RU"/>
        </w:rPr>
        <w:t>окружа</w:t>
      </w:r>
      <w:proofErr w:type="spellEnd"/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 щей жизни;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9)  умение  находить  в  различных  источниках  информацию,  необходимую  для  решения  математических  проблем, и представлять её в понятной форме, принимать  решение в условиях неполной или избыточной, точной  или вероятностной информации; </w:t>
      </w:r>
    </w:p>
    <w:p w:rsidR="00BF3909" w:rsidRPr="00D66786" w:rsidRDefault="00BF3909" w:rsidP="00BF390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D66786">
        <w:rPr>
          <w:rFonts w:ascii="Times New Roman" w:eastAsia="Times New Roman" w:hAnsi="Times New Roman" w:cs="Times New Roman"/>
          <w:bCs/>
          <w:lang w:eastAsia="ru-RU"/>
        </w:rPr>
        <w:t>10) умение   понимать    и  использовать    математические  средства наглядности (чертежи, таблицы, схемы и др.) для иллюстрации, интерпретации, аргументации;</w:t>
      </w:r>
    </w:p>
    <w:p w:rsidR="00BF3909" w:rsidRPr="00D66786" w:rsidRDefault="00BF3909" w:rsidP="00BF3909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11) умение выдвигать гипотезы при решении задачи и понимать необходимость их проверки;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cr/>
        <w:t xml:space="preserve">12) понимание  сущности  алгоритмических  предписаний  и умение действовать в соответствии с предложенным  алгоритмом. </w:t>
      </w:r>
      <w:proofErr w:type="gramEnd"/>
    </w:p>
    <w:p w:rsidR="00BF3909" w:rsidRDefault="00BF3909" w:rsidP="00BF39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BF3909" w:rsidRPr="000757C8" w:rsidRDefault="00BF3909" w:rsidP="00BF39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  <w:r w:rsidRPr="000757C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Планируемые предметные результаты</w:t>
      </w:r>
    </w:p>
    <w:p w:rsidR="00BF3909" w:rsidRPr="000757C8" w:rsidRDefault="00BF3909" w:rsidP="00BF3909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 xml:space="preserve">               </w:t>
      </w:r>
      <w:r w:rsidRPr="000757C8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освоения содержания курса геометрии</w:t>
      </w:r>
    </w:p>
    <w:p w:rsidR="00BF3909" w:rsidRPr="0080349E" w:rsidRDefault="00BF3909" w:rsidP="00BF3909">
      <w:pPr>
        <w:pStyle w:val="3"/>
        <w:spacing w:before="0"/>
        <w:rPr>
          <w:sz w:val="17"/>
          <w:szCs w:val="17"/>
        </w:rPr>
      </w:pPr>
    </w:p>
    <w:p w:rsidR="00BF3909" w:rsidRPr="00D66786" w:rsidRDefault="00BF3909" w:rsidP="00BF390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66786">
        <w:rPr>
          <w:rFonts w:ascii="Times New Roman" w:hAnsi="Times New Roman" w:cs="Times New Roman"/>
          <w:color w:val="auto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Геометрические фигуры</w:t>
      </w:r>
    </w:p>
    <w:p w:rsidR="00BF3909" w:rsidRPr="00D66786" w:rsidRDefault="00BF3909" w:rsidP="00BF3909">
      <w:pPr>
        <w:pStyle w:val="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Оперировать на базовом уровне понятиями геометрических фигур;</w:t>
      </w:r>
    </w:p>
    <w:p w:rsidR="00BF3909" w:rsidRPr="00D66786" w:rsidRDefault="00BF3909" w:rsidP="00BF3909">
      <w:pPr>
        <w:pStyle w:val="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BF3909" w:rsidRPr="00D66786" w:rsidRDefault="00BF3909" w:rsidP="00BF3909">
      <w:pPr>
        <w:pStyle w:val="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BF3909" w:rsidRPr="00D66786" w:rsidRDefault="00BF3909" w:rsidP="00BF3909">
      <w:pPr>
        <w:pStyle w:val="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r w:rsidRPr="00D66786">
        <w:rPr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Отношения</w:t>
      </w:r>
    </w:p>
    <w:p w:rsidR="00BF3909" w:rsidRPr="00D66786" w:rsidRDefault="00BF3909" w:rsidP="00BF3909">
      <w:pPr>
        <w:numPr>
          <w:ilvl w:val="0"/>
          <w:numId w:val="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D66786">
        <w:rPr>
          <w:rFonts w:ascii="Times New Roman" w:hAnsi="Times New Roman" w:cs="Times New Roman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 xml:space="preserve">В повседневной жизни и при изучении других предметов: </w:t>
      </w:r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34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Измерения и вычисления</w:t>
      </w:r>
    </w:p>
    <w:p w:rsidR="00BF3909" w:rsidRPr="00D66786" w:rsidRDefault="00BF3909" w:rsidP="00BF3909">
      <w:pPr>
        <w:pStyle w:val="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BF3909" w:rsidRPr="00D66786" w:rsidRDefault="00BF3909" w:rsidP="00BF3909">
      <w:pPr>
        <w:pStyle w:val="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BF3909" w:rsidRPr="00D66786" w:rsidRDefault="00BF3909" w:rsidP="00BF3909">
      <w:pPr>
        <w:pStyle w:val="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BF3909" w:rsidRPr="00D66786" w:rsidRDefault="00BF3909" w:rsidP="00BF39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pStyle w:val="a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Геометрические построения</w:t>
      </w:r>
    </w:p>
    <w:p w:rsidR="00BF3909" w:rsidRPr="00D66786" w:rsidRDefault="00BF3909" w:rsidP="00BF3909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Геометрические преобразования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Строить фигуру, симметричную данной фигуре относительно оси и точки.</w:t>
      </w:r>
    </w:p>
    <w:p w:rsidR="00BF3909" w:rsidRPr="00D66786" w:rsidRDefault="00BF3909" w:rsidP="00BF39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распознавать движение объектов в окружающем мире;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распознавать симметричные фигуры в окружающем мире.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Векторы и координаты на плоскости</w:t>
      </w:r>
    </w:p>
    <w:p w:rsidR="00BF3909" w:rsidRPr="00D66786" w:rsidRDefault="00BF3909" w:rsidP="00BF3909">
      <w:pPr>
        <w:pStyle w:val="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Оперировать на базовом уровне понятиями вектор, сумма векторов</w:t>
      </w:r>
      <w:r w:rsidRPr="00D66786">
        <w:rPr>
          <w:i/>
          <w:iCs/>
          <w:sz w:val="22"/>
          <w:szCs w:val="22"/>
        </w:rPr>
        <w:t xml:space="preserve">, </w:t>
      </w:r>
      <w:r w:rsidRPr="00D66786">
        <w:rPr>
          <w:sz w:val="22"/>
          <w:szCs w:val="22"/>
        </w:rPr>
        <w:t>произведение вектора на число, координаты на плоскости;</w:t>
      </w:r>
    </w:p>
    <w:p w:rsidR="00BF3909" w:rsidRPr="00D66786" w:rsidRDefault="00BF3909" w:rsidP="00BF3909">
      <w:pPr>
        <w:pStyle w:val="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определять приближенно координаты точки по ее изображению на координатной плоскости.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 xml:space="preserve">В повседневной жизни и при изучении других предметов: </w:t>
      </w:r>
    </w:p>
    <w:p w:rsidR="00BF3909" w:rsidRPr="00D66786" w:rsidRDefault="00BF3909" w:rsidP="00BF3909">
      <w:pPr>
        <w:pStyle w:val="a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D66786">
        <w:rPr>
          <w:sz w:val="22"/>
          <w:szCs w:val="22"/>
        </w:rPr>
        <w:t>использовать векторы для решения простейших задач на определение скорости относительного движения.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История математики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  <w:lang w:eastAsia="ru-RU"/>
        </w:rPr>
        <w:lastRenderedPageBreak/>
        <w:t>знать примеры математических открытий и их авторов, в связи с отечественной и всемирной историей;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</w:rPr>
        <w:t>понимать роль математики в развитии России.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 xml:space="preserve">Методы математики 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D66786">
        <w:rPr>
          <w:rFonts w:ascii="Times New Roman" w:hAnsi="Times New Roman" w:cs="Times New Roman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BF3909" w:rsidRPr="00D66786" w:rsidRDefault="00BF3909" w:rsidP="00BF3909">
      <w:pPr>
        <w:pStyle w:val="3"/>
        <w:spacing w:before="0"/>
        <w:rPr>
          <w:rFonts w:ascii="Times New Roman" w:hAnsi="Times New Roman" w:cs="Times New Roman"/>
        </w:rPr>
      </w:pPr>
      <w:bookmarkStart w:id="0" w:name="_Toc284662722"/>
      <w:bookmarkStart w:id="1" w:name="_Toc284663348"/>
    </w:p>
    <w:p w:rsidR="00BF3909" w:rsidRPr="00D66786" w:rsidRDefault="00BF3909" w:rsidP="00BF3909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D66786">
        <w:rPr>
          <w:rFonts w:ascii="Times New Roman" w:hAnsi="Times New Roman" w:cs="Times New Roman"/>
          <w:color w:val="auto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0"/>
      <w:bookmarkEnd w:id="1"/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Геометрические фигуры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Оперировать понятиями геометрических фигур;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формулировать в простейших случаях свойства и признаки фигур;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доказывать геометрические утверждения;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владеть стандартной классификацией плоских фигур (треугольников и четырехугольников).</w:t>
      </w:r>
    </w:p>
    <w:p w:rsidR="00BF3909" w:rsidRPr="00D66786" w:rsidRDefault="00BF3909" w:rsidP="00BF39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использовать свойства геометрических фигур для решения </w:t>
      </w:r>
      <w:r w:rsidRPr="00D66786">
        <w:rPr>
          <w:rStyle w:val="dash041e0431044b0447043d044b0439char1"/>
          <w:i/>
          <w:iCs/>
        </w:rPr>
        <w:t>задач практического характера и задач из смежных дисциплин.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Отношения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D66786">
        <w:rPr>
          <w:rFonts w:ascii="Times New Roman" w:hAnsi="Times New Roman" w:cs="Times New Roman"/>
          <w:i/>
          <w:iCs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применять теорему Фалеса и теорему о пропорциональных отрезках при решении задач;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характеризовать взаимное расположение прямой и окружности, двух окружностей.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 xml:space="preserve">В повседневной жизни и при изучении других предметов: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использовать отношения для решения задач, возникающих в реальной жизни.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Измерения и вычисления</w:t>
      </w:r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Оперировать представлениями о длине, площади, объеме как величинами. </w:t>
      </w:r>
      <w:proofErr w:type="gramStart"/>
      <w:r w:rsidRPr="00D66786">
        <w:rPr>
          <w:rFonts w:ascii="Times New Roman" w:hAnsi="Times New Roman" w:cs="Times New Roman"/>
          <w:i/>
          <w:iCs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D66786">
        <w:rPr>
          <w:rFonts w:ascii="Times New Roman" w:hAnsi="Times New Roman" w:cs="Times New Roman"/>
          <w:i/>
          <w:iCs/>
        </w:rPr>
        <w:t>равносоставленности</w:t>
      </w:r>
      <w:proofErr w:type="spellEnd"/>
      <w:r w:rsidRPr="00D66786">
        <w:rPr>
          <w:rFonts w:ascii="Times New Roman" w:hAnsi="Times New Roman" w:cs="Times New Roman"/>
          <w:i/>
          <w:iCs/>
        </w:rPr>
        <w:t>;</w:t>
      </w:r>
      <w:proofErr w:type="gramEnd"/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проводить простые вычисления на объемных телах;</w:t>
      </w:r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i/>
          <w:iCs/>
        </w:rPr>
        <w:t xml:space="preserve">формулировать задачи на вычисление длин, площадей и объемов и решать их. </w:t>
      </w:r>
    </w:p>
    <w:p w:rsidR="00BF3909" w:rsidRPr="00D66786" w:rsidRDefault="00BF3909" w:rsidP="00BF390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проводить вычисления на местности;</w:t>
      </w:r>
    </w:p>
    <w:p w:rsidR="00BF3909" w:rsidRPr="00D66786" w:rsidRDefault="00BF3909" w:rsidP="00BF390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применять формулы при вычислениях в смежных учебных предметах, в окружающей действительности.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Геометрические построения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Изображать геометрические фигуры по текстовому и символьному описанию;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свободно оперировать чертежными инструментами в несложных случаях,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lastRenderedPageBreak/>
        <w:t>изображать типовые плоские фигуры и объемные тела с помощью простейших компьютерных инструментов.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 xml:space="preserve">В повседневной жизни и при изучении других предметов: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 xml:space="preserve">выполнять простейшие построения на местности, необходимые в реальной жизни; </w:t>
      </w:r>
    </w:p>
    <w:p w:rsidR="00BF3909" w:rsidRPr="00D66786" w:rsidRDefault="00BF3909" w:rsidP="00BF390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оценивать размеры реальных объектов окружающего мира.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Преобразования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r w:rsidRPr="00D66786">
        <w:rPr>
          <w:i/>
          <w:iCs/>
          <w:sz w:val="22"/>
          <w:szCs w:val="22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r w:rsidRPr="00D66786">
        <w:rPr>
          <w:i/>
          <w:iCs/>
          <w:sz w:val="22"/>
          <w:szCs w:val="22"/>
        </w:rPr>
        <w:t xml:space="preserve">строить фигуру, подобную </w:t>
      </w:r>
      <w:proofErr w:type="gramStart"/>
      <w:r w:rsidRPr="00D66786">
        <w:rPr>
          <w:i/>
          <w:iCs/>
          <w:sz w:val="22"/>
          <w:szCs w:val="22"/>
        </w:rPr>
        <w:t>данной</w:t>
      </w:r>
      <w:proofErr w:type="gramEnd"/>
      <w:r w:rsidRPr="00D66786">
        <w:rPr>
          <w:i/>
          <w:iCs/>
          <w:sz w:val="22"/>
          <w:szCs w:val="22"/>
        </w:rPr>
        <w:t>, пользоваться свойствами подобия для обоснования свойств фигур;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r w:rsidRPr="00D66786">
        <w:rPr>
          <w:i/>
          <w:iCs/>
          <w:sz w:val="22"/>
          <w:szCs w:val="22"/>
        </w:rPr>
        <w:t>применять свойства движений для проведения простейших обоснований свойств фигур.</w:t>
      </w:r>
    </w:p>
    <w:p w:rsidR="00BF3909" w:rsidRPr="00D66786" w:rsidRDefault="00BF3909" w:rsidP="00BF390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 повседневной жизни и при изучении других предметов:</w:t>
      </w:r>
    </w:p>
    <w:p w:rsidR="00BF3909" w:rsidRPr="00D66786" w:rsidRDefault="00BF3909" w:rsidP="00BF3909">
      <w:pPr>
        <w:pStyle w:val="a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iCs/>
          <w:sz w:val="22"/>
          <w:szCs w:val="22"/>
        </w:rPr>
      </w:pPr>
      <w:r w:rsidRPr="00D66786">
        <w:rPr>
          <w:i/>
          <w:iCs/>
          <w:sz w:val="22"/>
          <w:szCs w:val="22"/>
        </w:rPr>
        <w:t>применять свойства движений и применять подобие для построений и вычислений.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Векторы и координаты на плоскости</w:t>
      </w:r>
    </w:p>
    <w:p w:rsidR="00BF3909" w:rsidRPr="00D66786" w:rsidRDefault="00BF3909" w:rsidP="00BF390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BF3909" w:rsidRPr="00D66786" w:rsidRDefault="00BF3909" w:rsidP="00BF390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BF3909" w:rsidRPr="00D66786" w:rsidRDefault="00BF3909" w:rsidP="00BF390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применять векторы и координаты для решения геометрических задач на вычисление длин, углов.</w:t>
      </w:r>
    </w:p>
    <w:p w:rsidR="00BF3909" w:rsidRPr="00D66786" w:rsidRDefault="00BF3909" w:rsidP="00BF3909">
      <w:pPr>
        <w:pStyle w:val="a"/>
        <w:numPr>
          <w:ilvl w:val="0"/>
          <w:numId w:val="0"/>
        </w:numPr>
        <w:tabs>
          <w:tab w:val="left" w:pos="1134"/>
        </w:tabs>
        <w:rPr>
          <w:b/>
          <w:bCs/>
          <w:sz w:val="22"/>
          <w:szCs w:val="22"/>
        </w:rPr>
      </w:pPr>
      <w:r w:rsidRPr="00D66786">
        <w:rPr>
          <w:b/>
          <w:bCs/>
          <w:sz w:val="22"/>
          <w:szCs w:val="22"/>
        </w:rPr>
        <w:t xml:space="preserve">В повседневной жизни и при изучении других предметов: </w:t>
      </w:r>
    </w:p>
    <w:p w:rsidR="00BF3909" w:rsidRPr="00D66786" w:rsidRDefault="00BF3909" w:rsidP="00BF3909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История математики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Характеризовать вклад выдающихся математиков в развитие математики и иных научных областей;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понимать роль математики в развитии России.</w:t>
      </w:r>
    </w:p>
    <w:p w:rsidR="00BF3909" w:rsidRPr="00D66786" w:rsidRDefault="00BF3909" w:rsidP="00BF3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66786">
        <w:rPr>
          <w:rFonts w:ascii="Times New Roman" w:hAnsi="Times New Roman" w:cs="Times New Roman"/>
          <w:b/>
          <w:bCs/>
        </w:rPr>
        <w:t>Методы математики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Используя изученные методы, проводить доказательство, выполнять опровержение;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выбирать изученные методы и их комбинации для решения математических задач;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D66786">
        <w:rPr>
          <w:rFonts w:ascii="Times New Roman" w:hAnsi="Times New Roman" w:cs="Times New Roman"/>
          <w:i/>
          <w:iCs/>
        </w:rPr>
        <w:t>;</w:t>
      </w:r>
    </w:p>
    <w:p w:rsidR="00BF3909" w:rsidRPr="00D66786" w:rsidRDefault="00BF3909" w:rsidP="00BF39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D66786">
        <w:rPr>
          <w:rFonts w:ascii="Times New Roman" w:hAnsi="Times New Roman" w:cs="Times New Roman"/>
          <w:i/>
          <w:iCs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BF3909" w:rsidRDefault="00BF3909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F5030" w:rsidRDefault="00DF5030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F5030" w:rsidRDefault="00DF5030" w:rsidP="00DF5030">
      <w:pPr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4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(7 КЛАСС)</w:t>
      </w:r>
    </w:p>
    <w:p w:rsidR="00DF5030" w:rsidRPr="00D66786" w:rsidRDefault="00DF5030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  <w:b/>
        </w:rPr>
        <w:t>Начальные  геометрические сведения (12ч)</w:t>
      </w:r>
      <w:proofErr w:type="gramStart"/>
      <w:r w:rsidRPr="00D66786">
        <w:rPr>
          <w:rFonts w:ascii="Times New Roman" w:hAnsi="Times New Roman" w:cs="Times New Roman"/>
          <w:b/>
        </w:rPr>
        <w:t>.</w:t>
      </w:r>
      <w:r w:rsidRPr="00D66786">
        <w:rPr>
          <w:rFonts w:ascii="Times New Roman" w:hAnsi="Times New Roman" w:cs="Times New Roman"/>
        </w:rPr>
        <w:t>В</w:t>
      </w:r>
      <w:proofErr w:type="gramEnd"/>
      <w:r w:rsidRPr="00D66786">
        <w:rPr>
          <w:rFonts w:ascii="Times New Roman" w:hAnsi="Times New Roman" w:cs="Times New Roman"/>
        </w:rPr>
        <w:t>озникновение геометрии из практики. Геометрические фигуры. Равенство в геометрии. Точка, прямая и плоскость. Отрезок, луч. Расстояние. Угол. Прямой угол. Острые и тупые углы. Вертикальные и смежные углы. Биссектриса угла.</w:t>
      </w:r>
    </w:p>
    <w:p w:rsidR="00DF5030" w:rsidRPr="00D66786" w:rsidRDefault="00DF5030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  <w:b/>
        </w:rPr>
        <w:t>Треугольники</w:t>
      </w:r>
      <w:r w:rsidRPr="00D66786">
        <w:rPr>
          <w:rFonts w:ascii="Times New Roman" w:hAnsi="Times New Roman" w:cs="Times New Roman"/>
          <w:b/>
          <w:i/>
        </w:rPr>
        <w:t xml:space="preserve"> (</w:t>
      </w:r>
      <w:r w:rsidRPr="00D66786">
        <w:rPr>
          <w:rFonts w:ascii="Times New Roman" w:hAnsi="Times New Roman" w:cs="Times New Roman"/>
          <w:b/>
        </w:rPr>
        <w:t>18ч)</w:t>
      </w:r>
      <w:proofErr w:type="gramStart"/>
      <w:r w:rsidRPr="00D66786">
        <w:rPr>
          <w:rFonts w:ascii="Times New Roman" w:hAnsi="Times New Roman" w:cs="Times New Roman"/>
          <w:b/>
        </w:rPr>
        <w:t>.</w:t>
      </w:r>
      <w:r w:rsidRPr="00D66786">
        <w:rPr>
          <w:rFonts w:ascii="Times New Roman" w:hAnsi="Times New Roman" w:cs="Times New Roman"/>
        </w:rPr>
        <w:t>П</w:t>
      </w:r>
      <w:proofErr w:type="gramEnd"/>
      <w:r w:rsidRPr="00D66786">
        <w:rPr>
          <w:rFonts w:ascii="Times New Roman" w:hAnsi="Times New Roman" w:cs="Times New Roman"/>
        </w:rPr>
        <w:t xml:space="preserve">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треугольники. Прямая и обратная теоремы, свойства и признаки равнобедренного треугольника. Признаки равенства треугольников. </w:t>
      </w:r>
    </w:p>
    <w:p w:rsidR="00DF5030" w:rsidRPr="00D66786" w:rsidRDefault="00DF5030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  <w:b/>
        </w:rPr>
        <w:t>Параллельные прямые(12ч)</w:t>
      </w:r>
      <w:proofErr w:type="gramStart"/>
      <w:r w:rsidRPr="00D66786">
        <w:rPr>
          <w:rFonts w:ascii="Times New Roman" w:hAnsi="Times New Roman" w:cs="Times New Roman"/>
          <w:b/>
        </w:rPr>
        <w:t>.</w:t>
      </w:r>
      <w:r w:rsidRPr="00D66786">
        <w:rPr>
          <w:rFonts w:ascii="Times New Roman" w:hAnsi="Times New Roman" w:cs="Times New Roman"/>
        </w:rPr>
        <w:t>П</w:t>
      </w:r>
      <w:proofErr w:type="gramEnd"/>
      <w:r w:rsidRPr="00D66786">
        <w:rPr>
          <w:rFonts w:ascii="Times New Roman" w:hAnsi="Times New Roman" w:cs="Times New Roman"/>
        </w:rPr>
        <w:t xml:space="preserve">араллельные и пересекающиеся прямые. Определения, доказательства, аксиомы и теоремы, следствия. Перпендикулярность </w:t>
      </w:r>
      <w:proofErr w:type="gramStart"/>
      <w:r w:rsidRPr="00D66786">
        <w:rPr>
          <w:rFonts w:ascii="Times New Roman" w:hAnsi="Times New Roman" w:cs="Times New Roman"/>
        </w:rPr>
        <w:t>прямых</w:t>
      </w:r>
      <w:proofErr w:type="gramEnd"/>
      <w:r w:rsidRPr="00D66786">
        <w:rPr>
          <w:rFonts w:ascii="Times New Roman" w:hAnsi="Times New Roman" w:cs="Times New Roman"/>
        </w:rPr>
        <w:t xml:space="preserve">. </w:t>
      </w:r>
      <w:proofErr w:type="spellStart"/>
      <w:r w:rsidRPr="00D66786">
        <w:rPr>
          <w:rFonts w:ascii="Times New Roman" w:hAnsi="Times New Roman" w:cs="Times New Roman"/>
        </w:rPr>
        <w:t>Контрпример</w:t>
      </w:r>
      <w:proofErr w:type="spellEnd"/>
      <w:r w:rsidRPr="00D66786">
        <w:rPr>
          <w:rFonts w:ascii="Times New Roman" w:hAnsi="Times New Roman" w:cs="Times New Roman"/>
        </w:rPr>
        <w:t xml:space="preserve">, </w:t>
      </w:r>
      <w:r w:rsidRPr="00D66786">
        <w:rPr>
          <w:rFonts w:ascii="Times New Roman" w:hAnsi="Times New Roman" w:cs="Times New Roman"/>
        </w:rPr>
        <w:lastRenderedPageBreak/>
        <w:t xml:space="preserve">доказательство от противного. Теоремы о параллельности и перпендикулярности </w:t>
      </w:r>
      <w:proofErr w:type="gramStart"/>
      <w:r w:rsidRPr="00D66786">
        <w:rPr>
          <w:rFonts w:ascii="Times New Roman" w:hAnsi="Times New Roman" w:cs="Times New Roman"/>
        </w:rPr>
        <w:t>прямых</w:t>
      </w:r>
      <w:proofErr w:type="gramEnd"/>
      <w:r w:rsidRPr="00D66786">
        <w:rPr>
          <w:rFonts w:ascii="Times New Roman" w:hAnsi="Times New Roman" w:cs="Times New Roman"/>
        </w:rPr>
        <w:t xml:space="preserve">. Перпендикуляр и наклонная </w:t>
      </w:r>
      <w:proofErr w:type="gramStart"/>
      <w:r w:rsidRPr="00D66786">
        <w:rPr>
          <w:rFonts w:ascii="Times New Roman" w:hAnsi="Times New Roman" w:cs="Times New Roman"/>
        </w:rPr>
        <w:t>к</w:t>
      </w:r>
      <w:proofErr w:type="gramEnd"/>
      <w:r w:rsidRPr="00D66786">
        <w:rPr>
          <w:rFonts w:ascii="Times New Roman" w:hAnsi="Times New Roman" w:cs="Times New Roman"/>
        </w:rPr>
        <w:t xml:space="preserve"> прямой.</w:t>
      </w:r>
    </w:p>
    <w:p w:rsidR="00DF5030" w:rsidRPr="00D66786" w:rsidRDefault="00DF5030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  <w:b/>
        </w:rPr>
        <w:t>Соотношения между углами и сторонами треугольника</w:t>
      </w:r>
      <w:r w:rsidRPr="00D66786">
        <w:rPr>
          <w:rFonts w:ascii="Times New Roman" w:hAnsi="Times New Roman" w:cs="Times New Roman"/>
          <w:b/>
          <w:i/>
        </w:rPr>
        <w:t xml:space="preserve"> (18ч). </w:t>
      </w:r>
      <w:r w:rsidRPr="00D66786">
        <w:rPr>
          <w:rFonts w:ascii="Times New Roman" w:hAnsi="Times New Roman" w:cs="Times New Roman"/>
        </w:rPr>
        <w:t>Неравенство треугольника. Сумма углов треугольника. Внешние углы треугольника. Зависимость между величинами сторон и углов треугольника.</w:t>
      </w:r>
    </w:p>
    <w:p w:rsidR="00DF5030" w:rsidRPr="00D66786" w:rsidRDefault="00DF5030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6786">
        <w:rPr>
          <w:rFonts w:ascii="Times New Roman" w:hAnsi="Times New Roman" w:cs="Times New Roman"/>
          <w:b/>
        </w:rPr>
        <w:t>Обобщающее повторение (8ч).</w:t>
      </w:r>
    </w:p>
    <w:p w:rsidR="00DF5030" w:rsidRDefault="00DF5030" w:rsidP="00DF5030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5030" w:rsidRPr="00AA46F3" w:rsidRDefault="00DF5030" w:rsidP="00DF5030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F5030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5030" w:rsidRPr="00AA46F3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4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(8 КЛАСС)</w:t>
      </w:r>
    </w:p>
    <w:p w:rsidR="00DF5030" w:rsidRPr="00AA46F3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5030" w:rsidRPr="00D66786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 xml:space="preserve">Повторение (2 ч.) </w:t>
      </w:r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Признаки равенства треугольников. Признаки и свойства </w:t>
      </w:r>
      <w:proofErr w:type="gramStart"/>
      <w:r w:rsidRPr="00D66786">
        <w:rPr>
          <w:rFonts w:ascii="Times New Roman" w:eastAsia="Times New Roman" w:hAnsi="Times New Roman" w:cs="Times New Roman"/>
          <w:bCs/>
          <w:lang w:eastAsia="ru-RU"/>
        </w:rPr>
        <w:t>параллельных</w:t>
      </w:r>
      <w:proofErr w:type="gramEnd"/>
      <w:r w:rsidRPr="00D66786">
        <w:rPr>
          <w:rFonts w:ascii="Times New Roman" w:eastAsia="Times New Roman" w:hAnsi="Times New Roman" w:cs="Times New Roman"/>
          <w:bCs/>
          <w:lang w:eastAsia="ru-RU"/>
        </w:rPr>
        <w:t xml:space="preserve"> прямых.</w:t>
      </w:r>
    </w:p>
    <w:p w:rsidR="00DF5030" w:rsidRPr="00D66786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 xml:space="preserve">Четырехугольники (14 ч.) </w:t>
      </w:r>
      <w:r w:rsidRPr="00D66786">
        <w:rPr>
          <w:rFonts w:ascii="Times New Roman" w:eastAsia="Times New Roman" w:hAnsi="Times New Roman" w:cs="Times New Roman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DF5030" w:rsidRPr="00D66786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>Площади (14 ч.)</w:t>
      </w:r>
      <w:r w:rsidRPr="00D66786">
        <w:rPr>
          <w:rFonts w:ascii="Times New Roman" w:eastAsia="Times New Roman" w:hAnsi="Times New Roman" w:cs="Times New Roman"/>
          <w:lang w:eastAsia="ru-RU"/>
        </w:rPr>
        <w:t xml:space="preserve"> Понятие площади многоугольника. Площади прямоугольника, параллелограмма, треугольника, трапеции. Площадь трапеции. Решение задач на нахождение площадей. Теорема Пифагора. </w:t>
      </w:r>
    </w:p>
    <w:p w:rsidR="00DF5030" w:rsidRPr="00D66786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 xml:space="preserve">Подобные треугольники (19 ч.) </w:t>
      </w:r>
      <w:r w:rsidRPr="00D66786">
        <w:rPr>
          <w:rFonts w:ascii="Times New Roman" w:eastAsia="Times New Roman" w:hAnsi="Times New Roman" w:cs="Times New Roman"/>
          <w:lang w:eastAsia="ru-RU"/>
        </w:rPr>
        <w:t>Признаки подобия треугольников. Применение подобия к доказательству теорем и решению задач. Синус, косинус и тангенса острого угла прямоугольного треугольника.</w:t>
      </w:r>
    </w:p>
    <w:p w:rsidR="00DF5030" w:rsidRPr="00D66786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 xml:space="preserve">Окружность (17 ч.) </w:t>
      </w:r>
      <w:r w:rsidRPr="00D66786">
        <w:rPr>
          <w:rFonts w:ascii="Times New Roman" w:eastAsia="Times New Roman" w:hAnsi="Times New Roman" w:cs="Times New Roman"/>
          <w:lang w:eastAsia="ru-RU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окружность.</w:t>
      </w:r>
    </w:p>
    <w:p w:rsidR="00DF5030" w:rsidRPr="00D66786" w:rsidRDefault="00DF5030" w:rsidP="00DF50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786">
        <w:rPr>
          <w:rFonts w:ascii="Times New Roman" w:eastAsia="Times New Roman" w:hAnsi="Times New Roman" w:cs="Times New Roman"/>
          <w:b/>
          <w:lang w:eastAsia="ru-RU"/>
        </w:rPr>
        <w:t xml:space="preserve">          Повторение. Решение задач (4 ч.) </w:t>
      </w:r>
      <w:r w:rsidRPr="00D66786">
        <w:rPr>
          <w:rFonts w:ascii="Times New Roman" w:eastAsia="Times New Roman" w:hAnsi="Times New Roman" w:cs="Times New Roman"/>
          <w:lang w:eastAsia="ru-RU"/>
        </w:rPr>
        <w:t>Четырехугольники. Площадь многоугольника. Подобные треугольники. Окружность.</w:t>
      </w:r>
    </w:p>
    <w:p w:rsidR="00DF5030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5030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F5030" w:rsidRPr="00AA46F3" w:rsidRDefault="00DF5030" w:rsidP="00DF5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46F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СОДЕРЖАНИЕ ТЕМ УЧЕБНОГО КУРСА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(9 КЛАСС)</w:t>
      </w:r>
    </w:p>
    <w:p w:rsidR="00DF5030" w:rsidRPr="00AA46F3" w:rsidRDefault="00DF5030" w:rsidP="00DF5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Вводное повторение (2 ч)</w:t>
      </w:r>
      <w:r w:rsidRPr="00211B9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Векторы. Метод координат</w:t>
      </w:r>
      <w:r w:rsidRPr="00211B9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(17 ч)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color w:val="000000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211B95">
        <w:rPr>
          <w:rFonts w:ascii="Times New Roman" w:hAnsi="Times New Roman" w:cs="Times New Roman"/>
          <w:color w:val="000000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b/>
          <w:bCs/>
          <w:color w:val="000000"/>
        </w:rPr>
        <w:t>Соотношения между сторонами и углами треугольника. Скалярное произведение векторов</w:t>
      </w:r>
      <w:r>
        <w:rPr>
          <w:rFonts w:ascii="Times New Roman" w:hAnsi="Times New Roman" w:cs="Times New Roman"/>
          <w:b/>
          <w:bCs/>
          <w:color w:val="000000"/>
        </w:rPr>
        <w:t xml:space="preserve"> (12 ч)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color w:val="000000"/>
        </w:rPr>
        <w:t>Синус, косинус и тангенс угла. Теоремы синусов и косину</w:t>
      </w:r>
      <w:r w:rsidRPr="00211B95">
        <w:rPr>
          <w:rFonts w:ascii="Times New Roman" w:hAnsi="Times New Roman" w:cs="Times New Roman"/>
          <w:color w:val="000000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11B95"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</w:rPr>
        <w:t>лина окружности и площадь круга (12 ч)</w:t>
      </w:r>
      <w:r w:rsidRPr="00211B9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color w:val="000000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b/>
          <w:bCs/>
          <w:color w:val="000000"/>
        </w:rPr>
        <w:t>Движения</w:t>
      </w:r>
      <w:r>
        <w:rPr>
          <w:rFonts w:ascii="Times New Roman" w:hAnsi="Times New Roman" w:cs="Times New Roman"/>
          <w:b/>
          <w:bCs/>
          <w:color w:val="000000"/>
        </w:rPr>
        <w:t xml:space="preserve"> (6 ч)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color w:val="000000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211B95">
        <w:rPr>
          <w:rFonts w:ascii="Times New Roman" w:hAnsi="Times New Roman" w:cs="Times New Roman"/>
          <w:color w:val="000000"/>
        </w:rPr>
        <w:softHyphen/>
        <w:t>ложения и движения.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b/>
          <w:bCs/>
          <w:color w:val="000000"/>
        </w:rPr>
        <w:t>Начальные сведения из стереометрии</w:t>
      </w:r>
      <w:r>
        <w:rPr>
          <w:rFonts w:ascii="Times New Roman" w:hAnsi="Times New Roman" w:cs="Times New Roman"/>
          <w:b/>
          <w:bCs/>
          <w:color w:val="000000"/>
        </w:rPr>
        <w:t xml:space="preserve"> (8 ч)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1B95">
        <w:rPr>
          <w:rFonts w:ascii="Times New Roman" w:hAnsi="Times New Roman" w:cs="Times New Roman"/>
          <w:color w:val="000000"/>
        </w:rPr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211B95">
        <w:rPr>
          <w:rFonts w:ascii="Times New Roman" w:hAnsi="Times New Roman" w:cs="Times New Roman"/>
          <w:color w:val="000000"/>
        </w:rPr>
        <w:softHyphen/>
        <w:t>линдр, конус, сфера, шар, формулы для вычисления их площа</w:t>
      </w:r>
      <w:r w:rsidRPr="00211B95">
        <w:rPr>
          <w:rFonts w:ascii="Times New Roman" w:hAnsi="Times New Roman" w:cs="Times New Roman"/>
          <w:color w:val="000000"/>
        </w:rPr>
        <w:softHyphen/>
        <w:t>дей поверхностей и объемов.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1B95">
        <w:rPr>
          <w:rFonts w:ascii="Times New Roman" w:hAnsi="Times New Roman" w:cs="Times New Roman"/>
          <w:b/>
          <w:color w:val="000000"/>
        </w:rPr>
        <w:t>Об аксиомах планиметрии</w:t>
      </w:r>
      <w:r>
        <w:rPr>
          <w:rFonts w:ascii="Times New Roman" w:hAnsi="Times New Roman" w:cs="Times New Roman"/>
          <w:b/>
          <w:bCs/>
          <w:color w:val="000000"/>
        </w:rPr>
        <w:t xml:space="preserve"> (1 ч)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B95">
        <w:rPr>
          <w:rFonts w:ascii="Times New Roman" w:hAnsi="Times New Roman" w:cs="Times New Roman"/>
          <w:color w:val="000000"/>
        </w:rPr>
        <w:t>Беседа об аксиомах планиметрии.</w:t>
      </w:r>
    </w:p>
    <w:p w:rsidR="00DF5030" w:rsidRPr="00211B95" w:rsidRDefault="00DF5030" w:rsidP="00DF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Повторение. Решение задач (10 ч)</w:t>
      </w:r>
      <w:r w:rsidRPr="00211B9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5030" w:rsidRDefault="00DF5030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F5030" w:rsidRDefault="00DF5030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F3909" w:rsidRPr="009405E2" w:rsidRDefault="00BF3909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Поурочное</w:t>
      </w:r>
      <w:r w:rsidRPr="009405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планирование 7 класс (2 ч в неделю, всего 68 ч)</w:t>
      </w:r>
    </w:p>
    <w:p w:rsidR="00BF3909" w:rsidRPr="009405E2" w:rsidRDefault="00BF3909" w:rsidP="00BF3909">
      <w:pPr>
        <w:pStyle w:val="a4"/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8"/>
        <w:tblW w:w="10071" w:type="dxa"/>
        <w:tblInd w:w="-498" w:type="dxa"/>
        <w:tblLook w:val="00A0"/>
      </w:tblPr>
      <w:tblGrid>
        <w:gridCol w:w="776"/>
        <w:gridCol w:w="7511"/>
        <w:gridCol w:w="929"/>
        <w:gridCol w:w="855"/>
      </w:tblGrid>
      <w:tr w:rsidR="00BF3909" w:rsidRPr="006D205A" w:rsidTr="001712CF">
        <w:trPr>
          <w:trHeight w:val="160"/>
        </w:trPr>
        <w:tc>
          <w:tcPr>
            <w:tcW w:w="776" w:type="dxa"/>
          </w:tcPr>
          <w:p w:rsidR="00BF3909" w:rsidRPr="006D205A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D20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D20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20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/</w:t>
            </w:r>
            <w:proofErr w:type="spellStart"/>
            <w:r w:rsidRPr="006D20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7511" w:type="dxa"/>
          </w:tcPr>
          <w:p w:rsidR="00BF3909" w:rsidRPr="006D205A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9" w:type="dxa"/>
          </w:tcPr>
          <w:p w:rsidR="00BF3909" w:rsidRPr="006D205A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5" w:type="dxa"/>
          </w:tcPr>
          <w:p w:rsidR="00BF3909" w:rsidRPr="006D205A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геометрия.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отрезок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 и угол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отрезков и углов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 на местности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Перпендикулярные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ые. 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Смежные и вертикальные углы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9.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«Измерение отрезков и углов»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«Смежные и вертикальные углы»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№1 </w:t>
            </w:r>
            <w:r w:rsidRPr="004D0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Начальные геометрические сведения</w:t>
            </w:r>
            <w:r w:rsidRPr="004D0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 w:rsidRPr="00100666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12.</w:t>
            </w:r>
          </w:p>
        </w:tc>
        <w:tc>
          <w:tcPr>
            <w:tcW w:w="7511" w:type="dxa"/>
            <w:shd w:val="clear" w:color="auto" w:fill="FFFFFF" w:themeFill="background1"/>
          </w:tcPr>
          <w:p w:rsidR="00BF3909" w:rsidRPr="000A2ED2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ьной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929" w:type="dxa"/>
            <w:shd w:val="clear" w:color="auto" w:fill="FFFFFF" w:themeFill="background1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признак равенства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едианы, биссектрисы и высоты треугольника 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 треугольник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19.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реугольники»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признак равенства треугольников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признак равенства треугольников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«Признаки равенства треугольников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«Признаки равенства треугольников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lastRenderedPageBreak/>
              <w:t>25.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RPr="00DE7EBE" w:rsidTr="001712CF">
        <w:trPr>
          <w:trHeight w:val="160"/>
        </w:trPr>
        <w:tc>
          <w:tcPr>
            <w:tcW w:w="776" w:type="dxa"/>
          </w:tcPr>
          <w:p w:rsidR="00BF3909" w:rsidRPr="00DE7EBE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511" w:type="dxa"/>
          </w:tcPr>
          <w:p w:rsidR="00BF3909" w:rsidRPr="00DE7EBE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такое задачи на построение</w:t>
            </w:r>
          </w:p>
        </w:tc>
        <w:tc>
          <w:tcPr>
            <w:tcW w:w="929" w:type="dxa"/>
          </w:tcPr>
          <w:p w:rsidR="00BF3909" w:rsidRPr="00DE7EBE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DE7EBE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  <w:lang w:eastAsia="ar-SA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DE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построение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помощью циркуля и линейки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28.</w:t>
            </w:r>
          </w:p>
        </w:tc>
        <w:tc>
          <w:tcPr>
            <w:tcW w:w="7511" w:type="dxa"/>
          </w:tcPr>
          <w:p w:rsidR="00BF3909" w:rsidRPr="000A2ED2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  <w:r w:rsidRPr="00DE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построение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29.</w:t>
            </w:r>
          </w:p>
        </w:tc>
        <w:tc>
          <w:tcPr>
            <w:tcW w:w="7511" w:type="dxa"/>
          </w:tcPr>
          <w:p w:rsidR="00BF3909" w:rsidRPr="00425B2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№2по теме: «Треугольники»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способы построения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6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параллельности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и теоремы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Аксиома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Следствия из аксиомы  </w:t>
            </w:r>
            <w:proofErr w:type="gramStart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от противного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12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39.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прямых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22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параллельности прямых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47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41.</w:t>
            </w:r>
          </w:p>
        </w:tc>
        <w:tc>
          <w:tcPr>
            <w:tcW w:w="7511" w:type="dxa"/>
          </w:tcPr>
          <w:p w:rsidR="00BF3909" w:rsidRPr="00DE7EBE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№3по теме: «Параллельные прямые»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 по теме «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237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45.</w:t>
            </w:r>
          </w:p>
        </w:tc>
        <w:tc>
          <w:tcPr>
            <w:tcW w:w="7511" w:type="dxa"/>
          </w:tcPr>
          <w:p w:rsidR="00BF3909" w:rsidRPr="00196162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Остроугольный, прямоугольный и тупоугольный треугольники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соотношении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сторонами и углами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треугольника 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«Соотношения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сторонами и углами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26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Неравенство треугольника                  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701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49.</w:t>
            </w:r>
          </w:p>
        </w:tc>
        <w:tc>
          <w:tcPr>
            <w:tcW w:w="7511" w:type="dxa"/>
          </w:tcPr>
          <w:p w:rsidR="00BF3909" w:rsidRPr="00E762D3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 №4 </w:t>
            </w:r>
            <w:r w:rsidRPr="004D0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теме: «</w:t>
            </w:r>
            <w:r w:rsidRPr="004D0B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Соотношение между сторонами  и углами треугольника</w:t>
            </w:r>
            <w:r w:rsidRPr="004D0B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lastRenderedPageBreak/>
              <w:t>50.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3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прямоугольных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701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прямоугольных треугольников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565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 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 сторонам и углу между ними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68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треугольника по стороне и двум прилежащим углам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34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треугольника по трем сторонам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59.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 №5 по теме: «Прямоугольный треугольник. Геометрические построения»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265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60.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Коррекция знаний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46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61.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и углов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281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62.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треугольников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243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63.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«Признаки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191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64.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«Сумма углов треугольника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65.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66.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29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277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67.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</w:t>
            </w:r>
            <w:r w:rsidRPr="004D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09" w:rsidTr="001712CF">
        <w:trPr>
          <w:trHeight w:val="350"/>
        </w:trPr>
        <w:tc>
          <w:tcPr>
            <w:tcW w:w="776" w:type="dxa"/>
          </w:tcPr>
          <w:p w:rsidR="00BF3909" w:rsidRPr="00100666" w:rsidRDefault="00BF3909" w:rsidP="001712CF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  <w:lang w:eastAsia="ar-SA"/>
              </w:rPr>
              <w:t>68.</w:t>
            </w:r>
          </w:p>
        </w:tc>
        <w:tc>
          <w:tcPr>
            <w:tcW w:w="7511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построение</w:t>
            </w:r>
          </w:p>
        </w:tc>
        <w:tc>
          <w:tcPr>
            <w:tcW w:w="929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BF3909" w:rsidRPr="004D0B16" w:rsidRDefault="00BF3909" w:rsidP="001712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909" w:rsidRDefault="00BF3909" w:rsidP="00BF3909"/>
    <w:p w:rsidR="004D5560" w:rsidRPr="0014152C" w:rsidRDefault="000449F1" w:rsidP="004D556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Поурочное</w:t>
      </w:r>
      <w:r w:rsidR="004D55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планирование 8</w:t>
      </w:r>
      <w:r w:rsidR="004D5560" w:rsidRPr="00D7028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класс (2 ч в неделю, всего 68 ч)</w:t>
      </w:r>
    </w:p>
    <w:tbl>
      <w:tblPr>
        <w:tblW w:w="97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25"/>
        <w:gridCol w:w="923"/>
        <w:gridCol w:w="7163"/>
      </w:tblGrid>
      <w:tr w:rsidR="004D5560" w:rsidRPr="00AE30B8" w:rsidTr="001712CF">
        <w:trPr>
          <w:trHeight w:val="254"/>
        </w:trPr>
        <w:tc>
          <w:tcPr>
            <w:tcW w:w="567" w:type="dxa"/>
            <w:vMerge w:val="restart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E30B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E30B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E30B8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048" w:type="dxa"/>
            <w:gridSpan w:val="2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7163" w:type="dxa"/>
            <w:vMerge w:val="restart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 xml:space="preserve">Тема раздела, тема урока </w:t>
            </w:r>
          </w:p>
        </w:tc>
      </w:tr>
      <w:tr w:rsidR="004D5560" w:rsidRPr="00AE30B8" w:rsidTr="001712CF">
        <w:trPr>
          <w:trHeight w:val="464"/>
        </w:trPr>
        <w:tc>
          <w:tcPr>
            <w:tcW w:w="567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923" w:type="dxa"/>
            <w:vMerge w:val="restart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7163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5560" w:rsidRPr="00AE30B8" w:rsidTr="001712CF">
        <w:trPr>
          <w:trHeight w:val="253"/>
        </w:trPr>
        <w:tc>
          <w:tcPr>
            <w:tcW w:w="567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5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3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3" w:type="dxa"/>
            <w:vMerge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D5560" w:rsidRPr="00AE30B8" w:rsidTr="001712CF">
        <w:trPr>
          <w:trHeight w:val="25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E30B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30B8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4D5560" w:rsidRPr="00AE30B8" w:rsidTr="001712CF">
        <w:trPr>
          <w:trHeight w:val="25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E30B8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125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E30B8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</w:tr>
      <w:tr w:rsidR="004D5560" w:rsidRPr="00AE30B8" w:rsidTr="001712CF">
        <w:trPr>
          <w:trHeight w:val="25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25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E30B8">
              <w:rPr>
                <w:rFonts w:ascii="Times New Roman" w:hAnsi="Times New Roman" w:cs="Times New Roman"/>
                <w:b/>
                <w:bCs/>
              </w:rPr>
              <w:t>Четырехугольники (14 ч)</w:t>
            </w:r>
          </w:p>
        </w:tc>
      </w:tr>
      <w:tr w:rsidR="004D5560" w:rsidRPr="00AE30B8" w:rsidTr="001712CF">
        <w:trPr>
          <w:cantSplit/>
          <w:trHeight w:val="23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</w:tr>
      <w:tr w:rsidR="004D5560" w:rsidRPr="00AE30B8" w:rsidTr="001712CF">
        <w:trPr>
          <w:cantSplit/>
          <w:trHeight w:val="28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Сумма углов выпуклого многоугольника</w:t>
            </w:r>
          </w:p>
        </w:tc>
      </w:tr>
      <w:tr w:rsidR="004D5560" w:rsidRPr="00AE30B8" w:rsidTr="001712CF">
        <w:trPr>
          <w:cantSplit/>
          <w:trHeight w:val="28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Параллелограмм</w:t>
            </w:r>
          </w:p>
        </w:tc>
      </w:tr>
      <w:tr w:rsidR="004D5560" w:rsidRPr="00AE30B8" w:rsidTr="001712CF">
        <w:trPr>
          <w:cantSplit/>
          <w:trHeight w:val="26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Свойства параллелограмма</w:t>
            </w:r>
          </w:p>
        </w:tc>
      </w:tr>
      <w:tr w:rsidR="004D5560" w:rsidRPr="00AE30B8" w:rsidTr="001712CF">
        <w:trPr>
          <w:cantSplit/>
          <w:trHeight w:val="280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</w:tr>
      <w:tr w:rsidR="004D5560" w:rsidRPr="00AE30B8" w:rsidTr="001712CF">
        <w:trPr>
          <w:cantSplit/>
          <w:trHeight w:val="25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Трапеция.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Теорема Фалеса. </w:t>
            </w:r>
          </w:p>
        </w:tc>
      </w:tr>
      <w:tr w:rsidR="004D5560" w:rsidRPr="00AE30B8" w:rsidTr="001712CF">
        <w:trPr>
          <w:cantSplit/>
          <w:trHeight w:val="27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Задачи на построение</w:t>
            </w:r>
          </w:p>
        </w:tc>
      </w:tr>
      <w:tr w:rsidR="004D5560" w:rsidRPr="00AE30B8" w:rsidTr="001712CF">
        <w:trPr>
          <w:cantSplit/>
          <w:trHeight w:val="268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Прямоугольник.</w:t>
            </w:r>
          </w:p>
        </w:tc>
      </w:tr>
      <w:tr w:rsidR="004D5560" w:rsidRPr="00AE30B8" w:rsidTr="001712CF">
        <w:trPr>
          <w:cantSplit/>
          <w:trHeight w:val="28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Ромб. Квадрат</w:t>
            </w:r>
          </w:p>
        </w:tc>
      </w:tr>
      <w:tr w:rsidR="004D5560" w:rsidRPr="00AE30B8" w:rsidTr="001712CF">
        <w:trPr>
          <w:cantSplit/>
          <w:trHeight w:val="27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</w:tr>
      <w:tr w:rsidR="004D5560" w:rsidRPr="00AE30B8" w:rsidTr="001712CF">
        <w:trPr>
          <w:cantSplit/>
          <w:trHeight w:val="26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</w:tr>
      <w:tr w:rsidR="004D5560" w:rsidRPr="00AE30B8" w:rsidTr="001712CF">
        <w:trPr>
          <w:cantSplit/>
          <w:trHeight w:val="27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5" w:type="dxa"/>
            <w:shd w:val="clear" w:color="auto" w:fill="D9D9D9" w:themeFill="background1" w:themeFillShade="D9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№1 по теме: «Четырёхугольники»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iCs/>
              </w:rPr>
            </w:pPr>
            <w:r w:rsidRPr="00AE30B8">
              <w:rPr>
                <w:rFonts w:ascii="Times New Roman" w:hAnsi="Times New Roman" w:cs="Times New Roman"/>
                <w:bCs/>
                <w:iCs/>
              </w:rPr>
              <w:t>Анализ контрольной работы. Коррекция знаний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  <w:r w:rsidRPr="00AE30B8">
              <w:rPr>
                <w:rFonts w:ascii="Times New Roman" w:hAnsi="Times New Roman" w:cs="Times New Roman"/>
                <w:b/>
                <w:bCs/>
                <w:iCs/>
              </w:rPr>
              <w:t>Площади (14 ч)</w:t>
            </w:r>
          </w:p>
        </w:tc>
      </w:tr>
      <w:tr w:rsidR="004D5560" w:rsidRPr="00AE30B8" w:rsidTr="001712CF">
        <w:trPr>
          <w:cantSplit/>
          <w:trHeight w:val="278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Понятие площади. Площадь квадрата.</w:t>
            </w:r>
          </w:p>
        </w:tc>
      </w:tr>
      <w:tr w:rsidR="004D5560" w:rsidRPr="00AE30B8" w:rsidTr="001712CF">
        <w:trPr>
          <w:cantSplit/>
          <w:trHeight w:val="26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Площадь прямоугольника.</w:t>
            </w:r>
          </w:p>
        </w:tc>
      </w:tr>
      <w:tr w:rsidR="004D5560" w:rsidRPr="00AE30B8" w:rsidTr="001712CF">
        <w:trPr>
          <w:cantSplit/>
          <w:trHeight w:val="272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</w:tr>
      <w:tr w:rsidR="004D5560" w:rsidRPr="00AE30B8" w:rsidTr="001712CF">
        <w:trPr>
          <w:cantSplit/>
          <w:trHeight w:val="27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Площадь треугольника</w:t>
            </w:r>
          </w:p>
        </w:tc>
      </w:tr>
      <w:tr w:rsidR="004D5560" w:rsidRPr="00AE30B8" w:rsidTr="001712CF">
        <w:trPr>
          <w:cantSplit/>
          <w:trHeight w:val="26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Теорема об отношении площадей треугольников</w:t>
            </w:r>
          </w:p>
        </w:tc>
      </w:tr>
      <w:tr w:rsidR="004D5560" w:rsidRPr="00AE30B8" w:rsidTr="001712CF">
        <w:trPr>
          <w:cantSplit/>
          <w:trHeight w:val="27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Площадь трапеции</w:t>
            </w:r>
          </w:p>
        </w:tc>
      </w:tr>
      <w:tr w:rsidR="004D5560" w:rsidRPr="00AE30B8" w:rsidTr="001712CF">
        <w:trPr>
          <w:cantSplit/>
          <w:trHeight w:val="28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</w:tr>
      <w:tr w:rsidR="004D5560" w:rsidRPr="00AE30B8" w:rsidTr="001712CF">
        <w:trPr>
          <w:cantSplit/>
          <w:trHeight w:val="26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на вычисление площадей фигур</w:t>
            </w:r>
          </w:p>
        </w:tc>
      </w:tr>
      <w:tr w:rsidR="004D5560" w:rsidRPr="00AE30B8" w:rsidTr="001712CF">
        <w:trPr>
          <w:cantSplit/>
          <w:trHeight w:val="268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Теорема Пифагора</w:t>
            </w:r>
          </w:p>
        </w:tc>
      </w:tr>
      <w:tr w:rsidR="004D5560" w:rsidRPr="00AE30B8" w:rsidTr="001712CF">
        <w:trPr>
          <w:cantSplit/>
          <w:trHeight w:val="28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lang w:val="en-US"/>
              </w:rPr>
              <w:t>2</w:t>
            </w:r>
            <w:r w:rsidRPr="00AE30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Теорема, обратная теореме Пифагора.</w:t>
            </w:r>
          </w:p>
        </w:tc>
      </w:tr>
      <w:tr w:rsidR="004D5560" w:rsidRPr="00AE30B8" w:rsidTr="001712CF">
        <w:trPr>
          <w:cantSplit/>
          <w:trHeight w:val="262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</w:tr>
      <w:tr w:rsidR="004D5560" w:rsidRPr="00AE30B8" w:rsidTr="001712CF">
        <w:trPr>
          <w:cantSplit/>
          <w:trHeight w:val="28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 Формула Герона</w:t>
            </w:r>
          </w:p>
        </w:tc>
      </w:tr>
      <w:tr w:rsidR="004D5560" w:rsidRPr="00AE30B8" w:rsidTr="001712CF">
        <w:trPr>
          <w:cantSplit/>
          <w:trHeight w:val="27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5" w:type="dxa"/>
            <w:shd w:val="clear" w:color="auto" w:fill="D9D9D9" w:themeFill="background1" w:themeFillShade="D9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№2 по теме: «Площади»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 </w:t>
            </w:r>
            <w:r w:rsidRPr="00AE30B8">
              <w:rPr>
                <w:rFonts w:ascii="Times New Roman" w:hAnsi="Times New Roman" w:cs="Times New Roman"/>
                <w:bCs/>
                <w:iCs/>
              </w:rPr>
              <w:t>Анализ контрольной работы. Коррекция знаний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30B8">
              <w:rPr>
                <w:rFonts w:ascii="Times New Roman" w:hAnsi="Times New Roman" w:cs="Times New Roman"/>
                <w:b/>
              </w:rPr>
              <w:t>Подобные треугольники (19 ч)</w:t>
            </w:r>
          </w:p>
        </w:tc>
      </w:tr>
      <w:tr w:rsidR="004D5560" w:rsidRPr="00AE30B8" w:rsidTr="001712CF">
        <w:trPr>
          <w:cantSplit/>
          <w:trHeight w:val="27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Определение подобных     треугольников.</w:t>
            </w:r>
            <w:r w:rsidRPr="00AE30B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AE30B8">
              <w:rPr>
                <w:rFonts w:ascii="Times New Roman" w:hAnsi="Times New Roman" w:cs="Times New Roman"/>
              </w:rPr>
              <w:t xml:space="preserve">Отношение площадей подобных треугольников. </w:t>
            </w:r>
          </w:p>
        </w:tc>
      </w:tr>
      <w:tr w:rsidR="004D5560" w:rsidRPr="00AE30B8" w:rsidTr="001712CF">
        <w:trPr>
          <w:cantSplit/>
          <w:trHeight w:val="26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Первый признак подобия треугольников.</w:t>
            </w:r>
          </w:p>
        </w:tc>
      </w:tr>
      <w:tr w:rsidR="004D5560" w:rsidRPr="00AE30B8" w:rsidTr="001712CF">
        <w:trPr>
          <w:cantSplit/>
          <w:trHeight w:val="272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треугольников.</w:t>
            </w:r>
          </w:p>
        </w:tc>
      </w:tr>
      <w:tr w:rsidR="004D5560" w:rsidRPr="00AE30B8" w:rsidTr="001712CF">
        <w:trPr>
          <w:cantSplit/>
          <w:trHeight w:val="26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Второй и третий признаки подобия треугольников.</w:t>
            </w:r>
          </w:p>
        </w:tc>
      </w:tr>
      <w:tr w:rsidR="004D5560" w:rsidRPr="00AE30B8" w:rsidTr="001712CF">
        <w:trPr>
          <w:cantSplit/>
          <w:trHeight w:val="28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30B8">
              <w:rPr>
                <w:rFonts w:ascii="Times New Roman" w:hAnsi="Times New Roman" w:cs="Times New Roman"/>
              </w:rPr>
              <w:t xml:space="preserve">Решение задач на применение признаков подобия треугольников. </w:t>
            </w:r>
          </w:p>
        </w:tc>
      </w:tr>
      <w:tr w:rsidR="004D5560" w:rsidRPr="00AE30B8" w:rsidTr="001712CF">
        <w:trPr>
          <w:cantSplit/>
          <w:trHeight w:val="28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Решение задач на применение признаков подобия треугольников</w:t>
            </w:r>
          </w:p>
        </w:tc>
      </w:tr>
      <w:tr w:rsidR="004D5560" w:rsidRPr="00AE30B8" w:rsidTr="001712CF">
        <w:trPr>
          <w:cantSplit/>
          <w:trHeight w:val="26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5" w:type="dxa"/>
            <w:shd w:val="clear" w:color="auto" w:fill="D9D9D9" w:themeFill="background1" w:themeFillShade="D9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shd w:val="clear" w:color="auto" w:fill="D9D9D9" w:themeFill="background1" w:themeFillShade="D9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30B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3 по теме «Подобные треугольники»</w:t>
            </w:r>
          </w:p>
        </w:tc>
      </w:tr>
      <w:tr w:rsidR="004D5560" w:rsidRPr="00AE30B8" w:rsidTr="001712CF">
        <w:trPr>
          <w:cantSplit/>
          <w:trHeight w:val="27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lang w:val="en-US"/>
              </w:rPr>
              <w:t>3</w:t>
            </w:r>
            <w:r w:rsidRPr="00AE30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bCs/>
                <w:iCs/>
              </w:rPr>
              <w:t>Анализ контрольной работы. Коррекция знаний</w:t>
            </w:r>
          </w:p>
        </w:tc>
      </w:tr>
      <w:tr w:rsidR="004D5560" w:rsidRPr="00AE30B8" w:rsidTr="001712CF">
        <w:trPr>
          <w:cantSplit/>
          <w:trHeight w:val="282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</w:tr>
      <w:tr w:rsidR="004D5560" w:rsidRPr="00AE30B8" w:rsidTr="001712CF">
        <w:trPr>
          <w:cantSplit/>
          <w:trHeight w:val="25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</w:tr>
      <w:tr w:rsidR="004D5560" w:rsidRPr="00AE30B8" w:rsidTr="001712CF">
        <w:trPr>
          <w:cantSplit/>
          <w:trHeight w:val="27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Пропорциональные отрезки</w:t>
            </w:r>
          </w:p>
        </w:tc>
      </w:tr>
      <w:tr w:rsidR="004D5560" w:rsidRPr="00AE30B8" w:rsidTr="001712CF">
        <w:trPr>
          <w:cantSplit/>
          <w:trHeight w:val="26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</w:tr>
      <w:tr w:rsidR="004D5560" w:rsidRPr="00AE30B8" w:rsidTr="001712CF">
        <w:trPr>
          <w:cantSplit/>
          <w:trHeight w:val="28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Измерительные работы на местности.</w:t>
            </w:r>
          </w:p>
        </w:tc>
      </w:tr>
      <w:tr w:rsidR="004D5560" w:rsidRPr="00AE30B8" w:rsidTr="001712CF">
        <w:trPr>
          <w:cantSplit/>
          <w:trHeight w:val="27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Задачи на построение методом подобия.</w:t>
            </w:r>
          </w:p>
        </w:tc>
      </w:tr>
      <w:tr w:rsidR="004D5560" w:rsidRPr="00AE30B8" w:rsidTr="001712CF">
        <w:trPr>
          <w:cantSplit/>
          <w:trHeight w:val="264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Синус, косинус и тангенс острого угла прямоугольного треугольника</w:t>
            </w:r>
          </w:p>
        </w:tc>
      </w:tr>
      <w:tr w:rsidR="004D5560" w:rsidRPr="00AE30B8" w:rsidTr="001712CF">
        <w:trPr>
          <w:cantSplit/>
          <w:trHeight w:val="28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Значения синуса, косинуса и тангенса для углов 30</w:t>
            </w:r>
            <w:r w:rsidRPr="00AE30B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30B8">
              <w:rPr>
                <w:rFonts w:ascii="Times New Roman" w:hAnsi="Times New Roman" w:cs="Times New Roman"/>
              </w:rPr>
              <w:t>, 45</w:t>
            </w:r>
            <w:r w:rsidRPr="00AE30B8">
              <w:rPr>
                <w:rFonts w:ascii="Times New Roman" w:hAnsi="Times New Roman" w:cs="Times New Roman"/>
                <w:vertAlign w:val="superscript"/>
              </w:rPr>
              <w:t>0</w:t>
            </w:r>
            <w:r w:rsidRPr="00AE30B8">
              <w:rPr>
                <w:rFonts w:ascii="Times New Roman" w:hAnsi="Times New Roman" w:cs="Times New Roman"/>
              </w:rPr>
              <w:t>, 60</w:t>
            </w:r>
            <w:r w:rsidRPr="00AE30B8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4D5560" w:rsidRPr="00AE30B8" w:rsidTr="001712CF">
        <w:trPr>
          <w:cantSplit/>
          <w:trHeight w:val="54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Решение задач.</w:t>
            </w:r>
          </w:p>
        </w:tc>
      </w:tr>
      <w:tr w:rsidR="004D5560" w:rsidRPr="00AE30B8" w:rsidTr="001712CF">
        <w:trPr>
          <w:cantSplit/>
          <w:trHeight w:val="562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30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Контрольная работа №4 по теме: </w:t>
            </w:r>
            <w:r w:rsidRPr="00AE30B8">
              <w:rPr>
                <w:rFonts w:ascii="Times New Roman" w:hAnsi="Times New Roman" w:cs="Times New Roman"/>
                <w:b/>
                <w:i/>
              </w:rPr>
              <w:t>«Соотношения между сторонами и углами прямоугольного треугольника»</w:t>
            </w:r>
          </w:p>
        </w:tc>
      </w:tr>
      <w:tr w:rsidR="004D5560" w:rsidRPr="00AE30B8" w:rsidTr="001712CF">
        <w:trPr>
          <w:cantSplit/>
          <w:trHeight w:val="414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14152C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Коррекция знаний</w:t>
            </w:r>
          </w:p>
        </w:tc>
      </w:tr>
      <w:tr w:rsidR="004D5560" w:rsidRPr="00AE30B8" w:rsidTr="001712CF">
        <w:trPr>
          <w:cantSplit/>
          <w:trHeight w:val="414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extDirection w:val="btLr"/>
          </w:tcPr>
          <w:p w:rsidR="004D5560" w:rsidRPr="00BD5C24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4E4FCD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Окружность (15 ч)</w:t>
            </w:r>
          </w:p>
        </w:tc>
      </w:tr>
      <w:tr w:rsidR="004D5560" w:rsidRPr="00AE30B8" w:rsidTr="001712CF">
        <w:trPr>
          <w:cantSplit/>
          <w:trHeight w:val="420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125" w:type="dxa"/>
            <w:textDirection w:val="btLr"/>
          </w:tcPr>
          <w:p w:rsidR="004D5560" w:rsidRPr="0014152C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Взаимное расположение прямой и окружности. </w:t>
            </w:r>
          </w:p>
        </w:tc>
      </w:tr>
      <w:tr w:rsidR="004D5560" w:rsidRPr="00AE30B8" w:rsidTr="001712CF">
        <w:trPr>
          <w:cantSplit/>
          <w:trHeight w:val="41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25" w:type="dxa"/>
            <w:textDirection w:val="btLr"/>
          </w:tcPr>
          <w:p w:rsidR="004D5560" w:rsidRPr="0014152C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</w:tr>
      <w:tr w:rsidR="004D5560" w:rsidRPr="00AE30B8" w:rsidTr="001712CF">
        <w:trPr>
          <w:cantSplit/>
          <w:trHeight w:val="276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</w:t>
            </w:r>
            <w:r w:rsidRPr="00AE30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E30B8">
              <w:rPr>
                <w:rFonts w:ascii="Times New Roman" w:hAnsi="Times New Roman" w:cs="Times New Roman"/>
              </w:rPr>
              <w:t>Касательная к окружности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5560" w:rsidRPr="00AE30B8" w:rsidTr="001712CF">
        <w:trPr>
          <w:cantSplit/>
          <w:trHeight w:val="18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Градусная мера дуги окружности </w:t>
            </w:r>
          </w:p>
        </w:tc>
      </w:tr>
      <w:tr w:rsidR="004D5560" w:rsidRPr="00AE30B8" w:rsidTr="001712CF">
        <w:trPr>
          <w:cantSplit/>
          <w:trHeight w:val="34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AE30B8">
              <w:rPr>
                <w:rFonts w:ascii="Times New Roman" w:hAnsi="Times New Roman" w:cs="Times New Roman"/>
              </w:rPr>
              <w:t>Градусная мера дуги окружности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E30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5560" w:rsidRPr="00AE30B8" w:rsidTr="001712CF">
        <w:trPr>
          <w:cantSplit/>
          <w:trHeight w:val="27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Теорема о вписанном угле </w:t>
            </w:r>
          </w:p>
        </w:tc>
      </w:tr>
      <w:tr w:rsidR="004D5560" w:rsidRPr="00BD5C24" w:rsidTr="001712CF">
        <w:trPr>
          <w:cantSplit/>
          <w:trHeight w:val="222"/>
        </w:trPr>
        <w:tc>
          <w:tcPr>
            <w:tcW w:w="567" w:type="dxa"/>
            <w:vAlign w:val="center"/>
          </w:tcPr>
          <w:p w:rsidR="004D5560" w:rsidRPr="00BD5C24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C24">
              <w:rPr>
                <w:rFonts w:ascii="Times New Roman" w:hAnsi="Times New Roman" w:cs="Times New Roman"/>
                <w:lang w:val="en-US"/>
              </w:rPr>
              <w:t>5</w:t>
            </w:r>
            <w:r w:rsidRPr="00BD5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textDirection w:val="btLr"/>
          </w:tcPr>
          <w:p w:rsidR="004D5560" w:rsidRPr="00BD5C24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BD5C24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BD5C24" w:rsidRDefault="004D5560" w:rsidP="001712C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C24">
              <w:rPr>
                <w:rFonts w:ascii="Times New Roman" w:hAnsi="Times New Roman" w:cs="Times New Roman"/>
              </w:rPr>
              <w:t xml:space="preserve">Решение задач по теме «Теорема о вписанном угле» </w:t>
            </w:r>
          </w:p>
        </w:tc>
      </w:tr>
      <w:tr w:rsidR="004D5560" w:rsidRPr="00AE30B8" w:rsidTr="001712CF">
        <w:trPr>
          <w:cantSplit/>
          <w:trHeight w:val="33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Теорема об отрезках пересекающихся хорд </w:t>
            </w:r>
          </w:p>
        </w:tc>
      </w:tr>
      <w:tr w:rsidR="004D5560" w:rsidRPr="00AE30B8" w:rsidTr="001712CF">
        <w:trPr>
          <w:cantSplit/>
          <w:trHeight w:val="29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</w:tr>
      <w:tr w:rsidR="004D5560" w:rsidRPr="00AE30B8" w:rsidTr="001712CF">
        <w:trPr>
          <w:cantSplit/>
          <w:trHeight w:val="377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 xml:space="preserve">Свойство </w:t>
            </w:r>
            <w:r>
              <w:rPr>
                <w:rFonts w:ascii="Times New Roman" w:hAnsi="Times New Roman" w:cs="Times New Roman"/>
              </w:rPr>
              <w:t>серединного</w:t>
            </w:r>
            <w:r w:rsidRPr="00AE30B8">
              <w:rPr>
                <w:rFonts w:ascii="Times New Roman" w:hAnsi="Times New Roman" w:cs="Times New Roman"/>
              </w:rPr>
              <w:t xml:space="preserve"> перпендикуляр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D5560" w:rsidRPr="00AE30B8" w:rsidTr="001712CF">
        <w:trPr>
          <w:cantSplit/>
          <w:trHeight w:val="23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Теорема о точке пересечения высот треугольника.</w:t>
            </w:r>
          </w:p>
        </w:tc>
      </w:tr>
      <w:tr w:rsidR="004D5560" w:rsidRPr="00AE30B8" w:rsidTr="001712CF">
        <w:trPr>
          <w:cantSplit/>
          <w:trHeight w:val="339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Вписанная окружность</w:t>
            </w:r>
          </w:p>
        </w:tc>
      </w:tr>
      <w:tr w:rsidR="004D5560" w:rsidRPr="00AE30B8" w:rsidTr="001712CF">
        <w:trPr>
          <w:cantSplit/>
          <w:trHeight w:val="28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E30B8">
              <w:rPr>
                <w:rFonts w:ascii="Times New Roman" w:hAnsi="Times New Roman" w:cs="Times New Roman"/>
              </w:rPr>
              <w:t>писанная окружность</w:t>
            </w:r>
          </w:p>
        </w:tc>
      </w:tr>
      <w:tr w:rsidR="004D5560" w:rsidRPr="00AE30B8" w:rsidTr="001712CF">
        <w:trPr>
          <w:cantSplit/>
          <w:trHeight w:val="233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BD5C24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Свойства вписанного и </w:t>
            </w:r>
            <w:r w:rsidRPr="00AE30B8">
              <w:rPr>
                <w:rFonts w:ascii="Times New Roman" w:hAnsi="Times New Roman" w:cs="Times New Roman"/>
              </w:rPr>
              <w:t xml:space="preserve"> описанного четырехугольника.</w:t>
            </w:r>
          </w:p>
        </w:tc>
      </w:tr>
      <w:tr w:rsidR="004D5560" w:rsidRPr="00AE30B8" w:rsidTr="001712CF">
        <w:trPr>
          <w:cantSplit/>
          <w:trHeight w:val="388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5 по теме: «Окружность»</w:t>
            </w:r>
          </w:p>
        </w:tc>
      </w:tr>
      <w:tr w:rsidR="004D5560" w:rsidRPr="00AE30B8" w:rsidTr="001712CF">
        <w:trPr>
          <w:cantSplit/>
          <w:trHeight w:val="28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Повторение «Четырехугольники»</w:t>
            </w:r>
          </w:p>
        </w:tc>
      </w:tr>
      <w:tr w:rsidR="004D5560" w:rsidRPr="00AE30B8" w:rsidTr="001712CF">
        <w:trPr>
          <w:cantSplit/>
          <w:trHeight w:val="271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E30B8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«Площади»</w:t>
            </w:r>
          </w:p>
        </w:tc>
      </w:tr>
      <w:tr w:rsidR="004D5560" w:rsidRPr="00AE30B8" w:rsidTr="001712CF">
        <w:trPr>
          <w:cantSplit/>
          <w:trHeight w:val="370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  <w:lang w:val="en-US"/>
              </w:rPr>
              <w:t>6</w:t>
            </w:r>
            <w:r w:rsidRPr="00AE30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«Подобные треугольники»</w:t>
            </w:r>
            <w:r w:rsidRPr="00AE30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5560" w:rsidRPr="00AE30B8" w:rsidTr="001712CF">
        <w:trPr>
          <w:cantSplit/>
          <w:trHeight w:val="315"/>
        </w:trPr>
        <w:tc>
          <w:tcPr>
            <w:tcW w:w="567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30B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5" w:type="dxa"/>
            <w:textDirection w:val="btLr"/>
          </w:tcPr>
          <w:p w:rsidR="004D5560" w:rsidRPr="00AE30B8" w:rsidRDefault="004D5560" w:rsidP="001712CF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3" w:type="dxa"/>
            <w:vAlign w:val="center"/>
          </w:tcPr>
          <w:p w:rsidR="004D5560" w:rsidRPr="00AE30B8" w:rsidRDefault="004D5560" w:rsidP="00171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«Окружность»</w:t>
            </w:r>
            <w:r w:rsidRPr="00AE30B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D5560" w:rsidRDefault="004D5560" w:rsidP="004D5560">
      <w:pPr>
        <w:pStyle w:val="a9"/>
        <w:spacing w:line="360" w:lineRule="auto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A56A70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</w:t>
      </w:r>
    </w:p>
    <w:p w:rsidR="000449F1" w:rsidRPr="000449F1" w:rsidRDefault="000449F1" w:rsidP="000449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449F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Поурочное  планирование 9 класс (2 ч в неделю, всего 68 ч)</w:t>
      </w:r>
    </w:p>
    <w:tbl>
      <w:tblPr>
        <w:tblW w:w="10246" w:type="dxa"/>
        <w:tblInd w:w="-7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62"/>
        <w:gridCol w:w="5986"/>
        <w:gridCol w:w="1299"/>
        <w:gridCol w:w="1299"/>
      </w:tblGrid>
      <w:tr w:rsidR="000449F1" w:rsidRPr="00A174D1" w:rsidTr="001712CF">
        <w:trPr>
          <w:trHeight w:val="370"/>
        </w:trPr>
        <w:tc>
          <w:tcPr>
            <w:tcW w:w="16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449F1" w:rsidRPr="00C46A90" w:rsidRDefault="000449F1" w:rsidP="001712CF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9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25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</w:tr>
      <w:tr w:rsidR="000449F1" w:rsidRPr="00A174D1" w:rsidTr="001712CF">
        <w:trPr>
          <w:trHeight w:val="22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(2 ч)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Векторы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вектора.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нескольких векторов.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векторов.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Произведение вектора на число.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векторов к решению задач.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линия трапеции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Метод координат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Координаты вектора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задачи в координатах.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линии на плоскости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окружности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proofErr w:type="gramStart"/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Контрольная работа №1 "Векторы. Метод координат"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к.р. Коррекция знаний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Соотношения между сторонами и углами треугольника. Скалярное произведение векторов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Синус, косинус, тангенс.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тригонометрическое тождество. Формулы приведения.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для вычисления координат точки.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о площади треугольника.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синусов.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Теорема косинусов.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треугольников.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 «Соотношения между сторонами и углами треугольника. Скалярное произведение векторов»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A174D1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к.р. Коррекция знаний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Длина окружности и площадь круга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Правильный многоу</w:t>
            </w: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гольник. Окружность, описанная около правильного многоугольника.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266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правильных многоугольников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248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окружности.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230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круга. Площадь кругового сектора.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«Площадь круга»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«Площадь круга»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«Окружность, вписанная в правильный многоугольник»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«Окружность, описанная около правильного многоугольника».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"Длина окружности и площадь круга"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к.р. Коррекция знаний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Движения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Отображение плоскости на себя.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движения.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Осевая симметрия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симметрия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Параллельный перенос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A174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76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Начальные сведения из стереометрии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стереометрии. Многогранник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Цилиндр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Конус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и шар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«Многогранники, тела вращения»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аксиомах планиметрии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«Площади фигур</w:t>
            </w: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</w:t>
            </w: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Треугольники</w:t>
            </w: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</w:t>
            </w: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Четырехугольники</w:t>
            </w: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</w:t>
            </w:r>
            <w:r w:rsidRPr="00A17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</w:t>
            </w: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из открытого банка ОГЭ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из открытого банка ОГЭ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из открытого банка ОГЭ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из открытого банка ОГЭ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49F1" w:rsidRPr="00A174D1" w:rsidTr="001712CF">
        <w:trPr>
          <w:trHeight w:val="133"/>
        </w:trPr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5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9F1" w:rsidRPr="00C46A90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A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из открытого банка ОГЭ</w:t>
            </w: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49F1" w:rsidRPr="00A174D1" w:rsidRDefault="000449F1" w:rsidP="00171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49F1" w:rsidRDefault="000449F1" w:rsidP="000449F1"/>
    <w:p w:rsidR="005A36D0" w:rsidRDefault="005A36D0"/>
    <w:sectPr w:rsidR="005A36D0" w:rsidSect="005A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F3909"/>
    <w:rsid w:val="000449F1"/>
    <w:rsid w:val="004D5560"/>
    <w:rsid w:val="005A36D0"/>
    <w:rsid w:val="00956FD5"/>
    <w:rsid w:val="00985917"/>
    <w:rsid w:val="00BF3909"/>
    <w:rsid w:val="00C2442B"/>
    <w:rsid w:val="00D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909"/>
    <w:pPr>
      <w:spacing w:after="200" w:line="276" w:lineRule="auto"/>
      <w:jc w:val="left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3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BF39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0"/>
    <w:link w:val="a5"/>
    <w:uiPriority w:val="34"/>
    <w:qFormat/>
    <w:rsid w:val="00BF3909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BF390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BF3909"/>
  </w:style>
  <w:style w:type="paragraph" w:customStyle="1" w:styleId="a">
    <w:name w:val="НОМЕРА"/>
    <w:basedOn w:val="a6"/>
    <w:link w:val="a7"/>
    <w:uiPriority w:val="99"/>
    <w:rsid w:val="00BF3909"/>
    <w:pPr>
      <w:numPr>
        <w:numId w:val="9"/>
      </w:numPr>
      <w:ind w:left="0" w:firstLine="0"/>
    </w:pPr>
  </w:style>
  <w:style w:type="character" w:customStyle="1" w:styleId="a7">
    <w:name w:val="НОМЕРА Знак"/>
    <w:link w:val="a"/>
    <w:uiPriority w:val="99"/>
    <w:locked/>
    <w:rsid w:val="00BF390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BF390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semiHidden/>
    <w:unhideWhenUsed/>
    <w:rsid w:val="00BF3909"/>
    <w:rPr>
      <w:rFonts w:ascii="Times New Roman" w:hAnsi="Times New Roman" w:cs="Times New Roman"/>
      <w:sz w:val="24"/>
      <w:szCs w:val="24"/>
    </w:rPr>
  </w:style>
  <w:style w:type="paragraph" w:styleId="a9">
    <w:name w:val="No Spacing"/>
    <w:aliases w:val="основа"/>
    <w:link w:val="aa"/>
    <w:uiPriority w:val="1"/>
    <w:qFormat/>
    <w:rsid w:val="004D556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4D556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9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56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3649</Words>
  <Characters>20803</Characters>
  <Application>Microsoft Office Word</Application>
  <DocSecurity>0</DocSecurity>
  <Lines>173</Lines>
  <Paragraphs>48</Paragraphs>
  <ScaleCrop>false</ScaleCrop>
  <Company>Microsoft</Company>
  <LinksUpToDate>false</LinksUpToDate>
  <CharactersWithSpaces>24404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artemon</dc:creator>
  <cp:lastModifiedBy>artemon</cp:lastModifiedBy>
  <cp:revision>5</cp:revision>
  <dcterms:created xsi:type="dcterms:W3CDTF">2018-11-27T17:54:00Z</dcterms:created>
  <dcterms:modified xsi:type="dcterms:W3CDTF">2018-11-28T11:03:00Z</dcterms:modified>
</cp:coreProperties>
</file>